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D9" w:rsidRPr="001C6CD9" w:rsidRDefault="001C6CD9" w:rsidP="001C6C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CD9">
        <w:rPr>
          <w:rFonts w:ascii="Times New Roman" w:hAnsi="Times New Roman" w:cs="Times New Roman"/>
          <w:b/>
          <w:bCs/>
          <w:sz w:val="24"/>
          <w:szCs w:val="24"/>
        </w:rPr>
        <w:t>Załącznik n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bookmarkStart w:id="0" w:name="_GoBack"/>
      <w:bookmarkEnd w:id="0"/>
      <w:r w:rsidRPr="001C6CD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1C6CD9" w:rsidRPr="001C6CD9" w:rsidRDefault="001C6CD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wzór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363C69" w:rsidRPr="00F95D29" w:rsidRDefault="00363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363C69" w:rsidRPr="00F95D29" w:rsidRDefault="00363C6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O WYKONANIE PRAC REMONTOWYCH</w:t>
      </w:r>
    </w:p>
    <w:p w:rsidR="00363C69" w:rsidRPr="00F95D29" w:rsidRDefault="00363C69" w:rsidP="007A15B5">
      <w:pPr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zawarta w Warszawie, w dniu …………………… r., pomiędzy:</w:t>
      </w:r>
    </w:p>
    <w:p w:rsidR="00363C69" w:rsidRPr="00F95D29" w:rsidRDefault="00363C69" w:rsidP="007A15B5">
      <w:pPr>
        <w:ind w:left="284" w:hanging="34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Warszawskim Uniwersytetem Medycznym, zwanym w dalszej części umowy ZAMAWIAJĄCYM reprezentowanym przez Krzysztofa Turka Głównego Energetyka WUM, na podstawie pełnomocnictwa z dnia ……………………..</w:t>
      </w:r>
    </w:p>
    <w:p w:rsidR="00363C69" w:rsidRPr="00F95D29" w:rsidRDefault="00363C69" w:rsidP="007A15B5">
      <w:pPr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a</w:t>
      </w:r>
    </w:p>
    <w:p w:rsidR="00363C69" w:rsidRPr="00F95D29" w:rsidRDefault="00363C69" w:rsidP="007A15B5">
      <w:pPr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…………………………………………………………………………………………………………………………………,</w:t>
      </w:r>
    </w:p>
    <w:p w:rsidR="00363C69" w:rsidRPr="00F95D29" w:rsidRDefault="00363C69" w:rsidP="007A15B5">
      <w:pPr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69" w:rsidRPr="00F95D29" w:rsidRDefault="00363C69" w:rsidP="007A15B5">
      <w:pPr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zwanym w dalszej części umowy WYKONAWCĄ reprezentowanym przez ……………………………………………….</w:t>
      </w:r>
    </w:p>
    <w:p w:rsidR="00363C69" w:rsidRPr="00F95D29" w:rsidRDefault="00363C6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63C69" w:rsidRPr="00F95D29" w:rsidRDefault="00363C6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363C69" w:rsidRPr="00F95D29" w:rsidRDefault="00363C69" w:rsidP="00763CF6">
      <w:pPr>
        <w:numPr>
          <w:ilvl w:val="0"/>
          <w:numId w:val="5"/>
        </w:num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Zamawiający zamawia, a Wykonawca przyjmuje do wykonania prace remontowe z materiałów Wykonawcy. Szczegółowy zakres prac określa załącznik nr 1 do umowy.</w:t>
      </w:r>
    </w:p>
    <w:p w:rsidR="00363C69" w:rsidRPr="00F95D29" w:rsidRDefault="00363C69" w:rsidP="00763CF6">
      <w:pPr>
        <w:numPr>
          <w:ilvl w:val="0"/>
          <w:numId w:val="5"/>
        </w:num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Wykonawca oświadcza, że posiada niezbędne umiejętności, wiedzę, środki, sprzęt i doświadczenie do wykonania prac będących przedmiotem umowy i zobowiązuje się je wykonać z należytą starannością oraz aktualnym poziomem wiedzy i techniki.</w:t>
      </w:r>
    </w:p>
    <w:p w:rsidR="00363C69" w:rsidRPr="00F95D29" w:rsidRDefault="00363C6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63C69" w:rsidRPr="00F95D29" w:rsidRDefault="00363C6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TERMIN I SPOSÓB WYKONANIA UMOWY</w:t>
      </w:r>
    </w:p>
    <w:p w:rsidR="00363C69" w:rsidRPr="00F95D29" w:rsidRDefault="00363C69" w:rsidP="00763CF6">
      <w:pPr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Strony zgodnie ustalają termin zakończenia prac na dzień ……………….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FBF">
        <w:rPr>
          <w:rFonts w:ascii="Times New Roman" w:hAnsi="Times New Roman" w:cs="Times New Roman"/>
          <w:sz w:val="24"/>
          <w:szCs w:val="24"/>
        </w:rPr>
        <w:t xml:space="preserve"> nie później niż</w:t>
      </w:r>
      <w:r w:rsidR="00C01FBF">
        <w:rPr>
          <w:rFonts w:ascii="Times New Roman" w:hAnsi="Times New Roman" w:cs="Times New Roman"/>
          <w:sz w:val="24"/>
          <w:szCs w:val="24"/>
        </w:rPr>
        <w:t xml:space="preserve"> 14</w:t>
      </w:r>
      <w:r w:rsidRPr="00C01FBF">
        <w:rPr>
          <w:rFonts w:ascii="Times New Roman" w:hAnsi="Times New Roman" w:cs="Times New Roman"/>
          <w:sz w:val="24"/>
          <w:szCs w:val="24"/>
        </w:rPr>
        <w:t xml:space="preserve"> dni od podpisania umowy.</w:t>
      </w:r>
    </w:p>
    <w:p w:rsidR="00363C69" w:rsidRPr="00F95D29" w:rsidRDefault="00363C69" w:rsidP="00763CF6">
      <w:pPr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Wykonawca wykona umowę samodzielnie lub za pomocą osób przez siebie wskazanych, gwarantujących należyte wykonanie umowy.</w:t>
      </w:r>
    </w:p>
    <w:p w:rsidR="00363C69" w:rsidRPr="00F95D29" w:rsidRDefault="00363C6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63C69" w:rsidRPr="00F95D29" w:rsidRDefault="00363C6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363C69" w:rsidRPr="00F95D29" w:rsidRDefault="00363C69" w:rsidP="00763CF6">
      <w:pPr>
        <w:numPr>
          <w:ilvl w:val="0"/>
          <w:numId w:val="1"/>
        </w:numPr>
        <w:tabs>
          <w:tab w:val="left" w:pos="25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Za wykonanie umowy Zamawiający zapłaci na rzecz Wykonawcy wynagrodzenie w kwocie ……………. zł </w:t>
      </w:r>
      <w:r w:rsidRPr="00C01FBF">
        <w:rPr>
          <w:rFonts w:ascii="Times New Roman" w:hAnsi="Times New Roman" w:cs="Times New Roman"/>
          <w:sz w:val="24"/>
          <w:szCs w:val="24"/>
        </w:rPr>
        <w:t>brutto zgodnej</w:t>
      </w:r>
      <w:r w:rsidRPr="00F95D29">
        <w:rPr>
          <w:rFonts w:ascii="Times New Roman" w:hAnsi="Times New Roman" w:cs="Times New Roman"/>
          <w:sz w:val="24"/>
          <w:szCs w:val="24"/>
        </w:rPr>
        <w:t xml:space="preserve"> ze sporządzonym kosztorysem ofertowym, stanowiącym załącznik nr 2 do umowy.</w:t>
      </w:r>
    </w:p>
    <w:p w:rsidR="00363C69" w:rsidRPr="00F95D29" w:rsidRDefault="00363C69" w:rsidP="00763CF6">
      <w:pPr>
        <w:numPr>
          <w:ilvl w:val="0"/>
          <w:numId w:val="1"/>
        </w:numPr>
        <w:tabs>
          <w:tab w:val="left" w:pos="25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Wykonawca może podwyższyć wynagrodzenie w stosunku do kwoty wynikającej z kosztorysu ofertowego stanowiącego załącznik nr 2 do umowy, jeżeli zaistnieje konieczność wykonania prac dodatkowych, których mimo dołożenia należytej staranności nie był w stanie przewidzieć.</w:t>
      </w:r>
    </w:p>
    <w:p w:rsidR="00363C69" w:rsidRPr="00F95D29" w:rsidRDefault="00363C69" w:rsidP="00763CF6">
      <w:pPr>
        <w:numPr>
          <w:ilvl w:val="0"/>
          <w:numId w:val="1"/>
        </w:numPr>
        <w:tabs>
          <w:tab w:val="left" w:pos="25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Wykonawca nie może żądać podwyższenia wynagrodzenia, jeżeli wykonał prace dodatkowe bez uzyskania </w:t>
      </w:r>
      <w:r w:rsidRPr="00C01FBF">
        <w:rPr>
          <w:rFonts w:ascii="Times New Roman" w:hAnsi="Times New Roman" w:cs="Times New Roman"/>
          <w:sz w:val="24"/>
          <w:szCs w:val="24"/>
        </w:rPr>
        <w:t>pisemnej</w:t>
      </w:r>
      <w:r w:rsidRPr="00F95D29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:rsidR="00363C69" w:rsidRPr="00F95D29" w:rsidRDefault="00363C69" w:rsidP="00C01FBF">
      <w:pPr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lastRenderedPageBreak/>
        <w:t>Podstawą do wystawienia faktury będzie protokół bezusterkowego odbioru podpisany przez przedstawicieli obu stron, zatwierdzony przez Głównego Energetyka WUM.</w:t>
      </w:r>
    </w:p>
    <w:p w:rsidR="00363C69" w:rsidRPr="00F95D29" w:rsidRDefault="00363C69" w:rsidP="00C01FBF">
      <w:pPr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Zamawiający dokona zapłaty wynagrodzenia Wykonawcy w terminie do 30 dni od daty otrzymania prawidłowo wystawionej faktury VAT wystawionej przez Wykonawcę wraz z dołączonym protokołem odbioru robót.</w:t>
      </w:r>
    </w:p>
    <w:p w:rsidR="00363C69" w:rsidRPr="00F95D29" w:rsidRDefault="00363C69" w:rsidP="00C01FBF">
      <w:pPr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Fakturę VAT z naniesionym numerem umowy wraz z protokołem odbioru robót należy złożyć do Kancelarii Uczelni przy ul. Żwirki i Wigury 61 w Warszawie, parter, pokój 009.</w:t>
      </w:r>
    </w:p>
    <w:p w:rsidR="00363C69" w:rsidRPr="00F95D29" w:rsidRDefault="00363C69" w:rsidP="00C01FBF">
      <w:pPr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Zapłata zostanie dokonana przelewem bankowym na konto Wykonawcy                                          nr ………………………………………………….. potwierdzone na fakturze.</w:t>
      </w:r>
    </w:p>
    <w:p w:rsidR="00363C69" w:rsidRPr="00F95D29" w:rsidRDefault="00363C69" w:rsidP="00C01FBF">
      <w:pPr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 termin dokonania zapłaty uważa się dzień obciążenia rachunku bankowego Zamawiającego.</w:t>
      </w:r>
    </w:p>
    <w:p w:rsidR="00363C69" w:rsidRPr="00F95D29" w:rsidRDefault="00363C69" w:rsidP="00C01FBF">
      <w:pPr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W przypadku opóźnienia terminu płatności, Wykonawca ma prawo naliczyć odsetki ustawowe za każdy dzień  opóźnienia. </w:t>
      </w:r>
    </w:p>
    <w:p w:rsidR="00363C69" w:rsidRPr="00F95D29" w:rsidRDefault="00363C69" w:rsidP="00763CF6">
      <w:p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63C69" w:rsidRPr="00F95D29" w:rsidRDefault="00363C6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WYMAGANIA I OBOWIĄZKI STRON</w:t>
      </w:r>
    </w:p>
    <w:p w:rsidR="00363C69" w:rsidRPr="00F95D29" w:rsidRDefault="00363C69" w:rsidP="00C01FBF">
      <w:pPr>
        <w:widowControl/>
        <w:numPr>
          <w:ilvl w:val="1"/>
          <w:numId w:val="8"/>
        </w:numPr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F95D29">
        <w:rPr>
          <w:rFonts w:ascii="Times New Roman" w:hAnsi="Times New Roman" w:cs="Times New Roman"/>
          <w:bCs/>
          <w:sz w:val="24"/>
          <w:szCs w:val="24"/>
        </w:rPr>
        <w:t>Całość prac należy wykonać zgodnie z zakresem określonym w załączniku nr 1.</w:t>
      </w:r>
    </w:p>
    <w:p w:rsidR="00363C69" w:rsidRPr="00F95D29" w:rsidRDefault="00363C69" w:rsidP="00C01FBF">
      <w:pPr>
        <w:widowControl/>
        <w:numPr>
          <w:ilvl w:val="1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Cs/>
          <w:sz w:val="24"/>
          <w:szCs w:val="24"/>
        </w:rPr>
        <w:t>Wszystkie prace muszą być prowadzone zgodnie z zasadami BHP i przepisami ppoż.</w:t>
      </w:r>
    </w:p>
    <w:p w:rsidR="00363C69" w:rsidRPr="00F95D29" w:rsidRDefault="00363C69" w:rsidP="00C01FBF">
      <w:pPr>
        <w:widowControl/>
        <w:numPr>
          <w:ilvl w:val="1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Cs/>
          <w:sz w:val="24"/>
          <w:szCs w:val="24"/>
        </w:rPr>
        <w:t xml:space="preserve">Co najmniej jeden pracownik powinien posiadać świadectwo kwalifikacyjne uprawniające do zajmowania się eksploatacją urządzeń instalacji i sieci na stanowisku eksploatacji, w zakresie: urządzenia, instalacje i sieci elektroenergetyczne o napięciu nie wyższym niż 1kV </w:t>
      </w:r>
    </w:p>
    <w:p w:rsidR="00363C69" w:rsidRPr="00F95D29" w:rsidRDefault="00363C69" w:rsidP="00C01FBF">
      <w:pPr>
        <w:widowControl/>
        <w:numPr>
          <w:ilvl w:val="1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Roboty należy wykonać pod nadzorem Głównego Energetyka WUM, w oparciu o obowiązujące przepisy i normy wykonania i odbioru robót.</w:t>
      </w:r>
    </w:p>
    <w:p w:rsidR="00363C69" w:rsidRPr="00F95D29" w:rsidRDefault="00363C69" w:rsidP="00C01FBF">
      <w:pPr>
        <w:widowControl/>
        <w:numPr>
          <w:ilvl w:val="1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Wszelkie prace dotyczące przyłączeń do sieci energetycznej wykonywać pod nadzorem i w obecności służb energetycznych Zamawiającego w terminach uzgodnionych i potwierdzonych  pisemnie  przez Zamawiającego</w:t>
      </w:r>
    </w:p>
    <w:p w:rsidR="00363C69" w:rsidRPr="00F95D29" w:rsidRDefault="00363C69" w:rsidP="00C01FBF">
      <w:pPr>
        <w:widowControl/>
        <w:numPr>
          <w:ilvl w:val="1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Wszystkie materiały, urządzenia lub inne wyroby użyte do wykonania robót powinny spełniać wymagania odpowiednich norm i posiadać aprobaty techniczne, atesty, certyfikaty, świadectwa dopuszczenia do stosowania, deklaracje zgodności. </w:t>
      </w:r>
    </w:p>
    <w:p w:rsidR="00363C69" w:rsidRPr="00F95D29" w:rsidRDefault="00363C69" w:rsidP="00C01FBF">
      <w:pPr>
        <w:widowControl/>
        <w:numPr>
          <w:ilvl w:val="1"/>
          <w:numId w:val="8"/>
        </w:numPr>
        <w:tabs>
          <w:tab w:val="num" w:pos="144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Po wykonaniu prac elektroenergetycznych należy przeprowadzić pomiary. Protokoły z pomiarów stanowić będą załącznik do protokołu odbioru.</w:t>
      </w:r>
    </w:p>
    <w:p w:rsidR="00363C69" w:rsidRPr="00F95D29" w:rsidRDefault="00363C69" w:rsidP="00C01FBF">
      <w:pPr>
        <w:widowControl/>
        <w:numPr>
          <w:ilvl w:val="1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 szkody, wynikłe w trakcie robót budowlano-montażowych odpowiada Wykonawca.</w:t>
      </w:r>
    </w:p>
    <w:p w:rsidR="00363C69" w:rsidRPr="00F95D29" w:rsidRDefault="00363C69" w:rsidP="00C01FBF">
      <w:pPr>
        <w:widowControl/>
        <w:numPr>
          <w:ilvl w:val="1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Całkowite zakończenie prac potwierdza się sporządzeniem protokołu końcowego odbioru robót bez uwag.</w:t>
      </w:r>
    </w:p>
    <w:p w:rsidR="00363C69" w:rsidRPr="00F95D29" w:rsidRDefault="00363C6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63C69" w:rsidRPr="00F95D29" w:rsidRDefault="00363C69" w:rsidP="0020351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Zamawiający zobowiązuje się do udostępnienia Wykonawcy na czas trwania umowy wszystkie pomieszczenia, w których mają być wykonywane umówione prace, a także do udostępnienia pomieszczenia sanitarnego, wody, prądu i światła.</w:t>
      </w:r>
    </w:p>
    <w:p w:rsidR="00363C69" w:rsidRPr="00F95D29" w:rsidRDefault="00363C69" w:rsidP="00C01FBF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Nadzór nad pracami stanowiącymi przedmiot umowy pełnią:</w:t>
      </w:r>
    </w:p>
    <w:p w:rsidR="00363C69" w:rsidRPr="00F95D29" w:rsidRDefault="00363C69" w:rsidP="00C01FBF">
      <w:pPr>
        <w:widowControl/>
        <w:tabs>
          <w:tab w:val="num" w:pos="1866"/>
        </w:tabs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ze strony Zamawiającego:</w:t>
      </w:r>
    </w:p>
    <w:p w:rsidR="00363C69" w:rsidRPr="00F95D29" w:rsidRDefault="00363C69" w:rsidP="00C01FBF">
      <w:pPr>
        <w:autoSpaceDE/>
        <w:autoSpaceDN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inspektor nadzoru robót elektrycznych;  </w:t>
      </w:r>
      <w:r w:rsidRPr="00F95D29">
        <w:rPr>
          <w:rFonts w:ascii="Times New Roman" w:hAnsi="Times New Roman" w:cs="Times New Roman"/>
          <w:sz w:val="24"/>
          <w:szCs w:val="24"/>
        </w:rPr>
        <w:lastRenderedPageBreak/>
        <w:t>…………….………………………………………</w:t>
      </w:r>
    </w:p>
    <w:p w:rsidR="00363C69" w:rsidRPr="00F95D29" w:rsidRDefault="00363C69" w:rsidP="00C01FBF">
      <w:pPr>
        <w:autoSpaceDE/>
        <w:autoSpaceDN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inspektor nadzoru robót budowlanych;   ……………………………………………………</w:t>
      </w:r>
    </w:p>
    <w:p w:rsidR="00363C69" w:rsidRPr="00F95D29" w:rsidRDefault="00363C69" w:rsidP="00C01FBF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ze strony Wykonawcy: </w:t>
      </w:r>
    </w:p>
    <w:p w:rsidR="00363C69" w:rsidRPr="00F95D29" w:rsidRDefault="00363C69" w:rsidP="00C01FB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kierownik robót:</w:t>
      </w:r>
      <w:r w:rsidRPr="00F95D29">
        <w:rPr>
          <w:rFonts w:ascii="Times New Roman" w:hAnsi="Times New Roman" w:cs="Times New Roman"/>
          <w:sz w:val="24"/>
          <w:szCs w:val="24"/>
        </w:rPr>
        <w:tab/>
      </w:r>
      <w:r w:rsidRPr="00F95D29">
        <w:rPr>
          <w:rFonts w:ascii="Times New Roman" w:hAnsi="Times New Roman" w:cs="Times New Roman"/>
          <w:sz w:val="24"/>
          <w:szCs w:val="24"/>
        </w:rPr>
        <w:tab/>
      </w:r>
      <w:r w:rsidRPr="00F95D29">
        <w:rPr>
          <w:rFonts w:ascii="Times New Roman" w:hAnsi="Times New Roman" w:cs="Times New Roman"/>
          <w:sz w:val="24"/>
          <w:szCs w:val="24"/>
        </w:rPr>
        <w:tab/>
        <w:t xml:space="preserve">     ..……………………………………...................</w:t>
      </w:r>
    </w:p>
    <w:p w:rsidR="00363C69" w:rsidRPr="00F95D29" w:rsidRDefault="00363C69" w:rsidP="00C01FBF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Inspektorzy nadzoru wymienieni w ust. 2 są uprawnieni do wydawania Wykonawcy poleceń związanych z jakością i ilością robót, które są niezbędne do prawidłowego oraz zgodnego z umową i kosztorysem ofertowym wykonania przedmiotu umowy.</w:t>
      </w:r>
    </w:p>
    <w:p w:rsidR="00363C69" w:rsidRPr="00F95D29" w:rsidRDefault="00363C69" w:rsidP="00C01FBF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Wymienieni w ust. 2 inspektorzy nadzoru oraz Wykonawca i kierownik robót nie posiadają pełnomocnictwa do podejmowania w imieniu Zamawiającego decyzji niosących skutki finansowe wykraczające poza ofertę i powodujące zwiększenie wynagrodzenia Wykonawcy ustalonego w § 3 ust. 1 umowy oraz decyzji  zmieniających technologie robót.</w:t>
      </w:r>
    </w:p>
    <w:p w:rsidR="00363C69" w:rsidRPr="00F95D29" w:rsidRDefault="00363C69" w:rsidP="00C01FBF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Strony ustalają, że zmiana osoby pełniącej funkcję inspektora nadzoru lub kierownika robót Wykonawcy nie powoduje zmiany niniejszej umowy. O zmianie inspektora nadzoru lub kierownika robót Wykonawcy Strony zobowiązane są poinformować na piśmie.</w:t>
      </w:r>
    </w:p>
    <w:p w:rsidR="00363C69" w:rsidRPr="00F95D29" w:rsidRDefault="00363C69" w:rsidP="00C01F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C01FBF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9" w:rsidRPr="00F95D29" w:rsidRDefault="00363C69" w:rsidP="00C01FBF">
      <w:pPr>
        <w:widowControl/>
        <w:numPr>
          <w:ilvl w:val="0"/>
          <w:numId w:val="17"/>
        </w:numPr>
        <w:tabs>
          <w:tab w:val="clear" w:pos="1440"/>
        </w:tabs>
        <w:autoSpaceDE/>
        <w:autoSpaceDN/>
        <w:adjustRightInd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Wykonawca zapłaci  Zamawiającemu kary umowne:</w:t>
      </w:r>
    </w:p>
    <w:p w:rsidR="00363C69" w:rsidRPr="00F95D29" w:rsidRDefault="00363C69" w:rsidP="00C01FBF">
      <w:pPr>
        <w:widowControl/>
        <w:numPr>
          <w:ilvl w:val="0"/>
          <w:numId w:val="16"/>
        </w:numPr>
        <w:tabs>
          <w:tab w:val="clear" w:pos="2870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 zwłokę w wykonaniu przedmiotu umowy określonego w § 1 w wysokości 0,2% wartości brutto wynagrodzenia Wykonawcy określonego w § 3 ust. 1 za każdy dzień zwłoki liczony od terminu wskazanego w § 2 ust. 1;</w:t>
      </w:r>
    </w:p>
    <w:p w:rsidR="00363C69" w:rsidRPr="00F95D29" w:rsidRDefault="00363C69" w:rsidP="00C01FBF">
      <w:pPr>
        <w:widowControl/>
        <w:numPr>
          <w:ilvl w:val="0"/>
          <w:numId w:val="16"/>
        </w:numPr>
        <w:tabs>
          <w:tab w:val="clear" w:pos="2870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 zwłokę w usunięciu wad lub usterek ujawnionych przy odbiorze, a także w okresie gwarancji lub rękojmi w wysokości 0,2% wartości brutto wynagrodzenia Wykonawcy określonego w § 3 ust. 1 za każdy dzień zwłoki, liczony zgodnie z § 7 umowy.</w:t>
      </w:r>
    </w:p>
    <w:p w:rsidR="00363C69" w:rsidRPr="00F95D29" w:rsidRDefault="00363C69" w:rsidP="00C01FBF">
      <w:pPr>
        <w:widowControl/>
        <w:numPr>
          <w:ilvl w:val="0"/>
          <w:numId w:val="17"/>
        </w:numPr>
        <w:tabs>
          <w:tab w:val="clear" w:pos="1440"/>
        </w:tabs>
        <w:autoSpaceDE/>
        <w:autoSpaceDN/>
        <w:adjustRightInd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 przypadku odstąpienia od umowy z przyczyn, za które odpowiada Wykonawca lub gdy zwłoka w wykonaniu umowy przekracza 10 dni, Wykonawca zapłaci karę umowną                      w wysokości 20% wartości brutto wynagrodzenia Wykonawcy określonego w § 3 ust. 1.</w:t>
      </w:r>
    </w:p>
    <w:p w:rsidR="00363C69" w:rsidRPr="00F95D29" w:rsidRDefault="00363C69" w:rsidP="00C01FBF">
      <w:pPr>
        <w:widowControl/>
        <w:numPr>
          <w:ilvl w:val="0"/>
          <w:numId w:val="17"/>
        </w:numPr>
        <w:tabs>
          <w:tab w:val="clear" w:pos="1440"/>
        </w:tabs>
        <w:autoSpaceDE/>
        <w:autoSpaceDN/>
        <w:adjustRightInd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Wykonawca wyraża zgodę na potrącenie kwoty naliczonych kar umownych bezpośrednio przy zapłacie faktury VAT wystawionej za realizację przedmiotu umowy.</w:t>
      </w:r>
    </w:p>
    <w:p w:rsidR="00363C69" w:rsidRPr="00F95D29" w:rsidRDefault="00363C69" w:rsidP="00C01FBF">
      <w:pPr>
        <w:widowControl/>
        <w:numPr>
          <w:ilvl w:val="0"/>
          <w:numId w:val="17"/>
        </w:numPr>
        <w:tabs>
          <w:tab w:val="clear" w:pos="1440"/>
        </w:tabs>
        <w:autoSpaceDE/>
        <w:autoSpaceDN/>
        <w:adjustRightInd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Strony zastrzegają sobie prawo dochodzenia odszkodowania przekraczającego wysokość kar umownych, do wysokości poniesionej szkody.</w:t>
      </w: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9" w:rsidRPr="00F95D29" w:rsidRDefault="00363C69" w:rsidP="00C01FBF">
      <w:pPr>
        <w:tabs>
          <w:tab w:val="left" w:pos="399"/>
          <w:tab w:val="left" w:pos="863"/>
          <w:tab w:val="left" w:pos="1368"/>
          <w:tab w:val="left" w:pos="1980"/>
          <w:tab w:val="left" w:pos="5700"/>
        </w:tabs>
        <w:ind w:left="399" w:hanging="399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1.</w:t>
      </w:r>
      <w:r w:rsidRPr="00F95D29">
        <w:rPr>
          <w:rFonts w:ascii="Times New Roman" w:hAnsi="Times New Roman" w:cs="Times New Roman"/>
          <w:sz w:val="24"/>
          <w:szCs w:val="24"/>
        </w:rPr>
        <w:tab/>
        <w:t>Wykonawca udziela Zamawiającemu 24 miesięcznej gwarancji jakości na przedmiot umowy. Okres gwarancji rozpoczyna swój bieg od dnia podpisania przez strony końcowego protokołu odbioru (bez zastrzeżeń).</w:t>
      </w:r>
    </w:p>
    <w:p w:rsidR="00363C69" w:rsidRPr="00F95D29" w:rsidRDefault="00363C69" w:rsidP="00C01FBF">
      <w:pPr>
        <w:pStyle w:val="Stopka1"/>
        <w:numPr>
          <w:ilvl w:val="0"/>
          <w:numId w:val="18"/>
        </w:numPr>
        <w:tabs>
          <w:tab w:val="left" w:pos="-5103"/>
          <w:tab w:val="left" w:pos="0"/>
        </w:tabs>
        <w:jc w:val="both"/>
        <w:rPr>
          <w:color w:val="auto"/>
        </w:rPr>
      </w:pPr>
      <w:r w:rsidRPr="00F95D29">
        <w:rPr>
          <w:color w:val="auto"/>
        </w:rPr>
        <w:lastRenderedPageBreak/>
        <w:t>Zamawiający zastrzega sobie możliwość korzystania z uprawnień wynikających z rękojmi w okresie trwania gwarancji.</w:t>
      </w:r>
    </w:p>
    <w:p w:rsidR="00363C69" w:rsidRPr="00F95D29" w:rsidRDefault="00363C69" w:rsidP="00C01FBF">
      <w:pPr>
        <w:pStyle w:val="Stopka1"/>
        <w:numPr>
          <w:ilvl w:val="0"/>
          <w:numId w:val="18"/>
        </w:numPr>
        <w:tabs>
          <w:tab w:val="left" w:pos="-5103"/>
          <w:tab w:val="left" w:pos="0"/>
        </w:tabs>
        <w:jc w:val="both"/>
        <w:rPr>
          <w:color w:val="auto"/>
        </w:rPr>
      </w:pPr>
      <w:r w:rsidRPr="00F95D29">
        <w:rPr>
          <w:color w:val="auto"/>
        </w:rPr>
        <w:t>Wykonawca odpowiedzialny jest z tytułu rękojmi za usunięcie wad prawnych i fizycznych robót oraz dostarczonych materiałów i urządzeń, w okresie gwarancji. Wykonawca ponosi wobec Zamawiającego odpowiedzialność z tytułu rękojmi na zasadach określonych w Kodeksie cywilnym.</w:t>
      </w:r>
    </w:p>
    <w:p w:rsidR="00363C69" w:rsidRPr="00F95D29" w:rsidRDefault="00363C69" w:rsidP="00C01FBF">
      <w:pPr>
        <w:pStyle w:val="Stopka1"/>
        <w:numPr>
          <w:ilvl w:val="0"/>
          <w:numId w:val="18"/>
        </w:numPr>
        <w:tabs>
          <w:tab w:val="left" w:pos="-5103"/>
          <w:tab w:val="left" w:pos="0"/>
        </w:tabs>
        <w:jc w:val="both"/>
        <w:rPr>
          <w:color w:val="auto"/>
        </w:rPr>
      </w:pPr>
      <w:r w:rsidRPr="00F95D29">
        <w:rPr>
          <w:color w:val="auto"/>
        </w:rPr>
        <w:t>Zamawiający może dochodzić roszczeń z tytułu rękojmi za wady także po upływie terminu rękojmi, jeżeli zgłosi wadę przed upływem tego terminu.</w:t>
      </w:r>
    </w:p>
    <w:p w:rsidR="00363C69" w:rsidRPr="00F95D29" w:rsidRDefault="00363C69" w:rsidP="00C01FBF">
      <w:pPr>
        <w:pStyle w:val="Stopka1"/>
        <w:numPr>
          <w:ilvl w:val="0"/>
          <w:numId w:val="18"/>
        </w:numPr>
        <w:tabs>
          <w:tab w:val="left" w:pos="-5103"/>
          <w:tab w:val="left" w:pos="0"/>
        </w:tabs>
        <w:rPr>
          <w:color w:val="auto"/>
        </w:rPr>
      </w:pPr>
      <w:r w:rsidRPr="00F95D29">
        <w:rPr>
          <w:color w:val="auto"/>
        </w:rPr>
        <w:t>W razie wystąpienia wad lub usterek Zamawiający zgłosi je na piśmie Wykonawcy niezwłocznie po ich ujawnieniu. Wykonawca będzie przyjmował zgłoszenia pod adresem: ………………………………………………………………………………….</w:t>
      </w:r>
    </w:p>
    <w:p w:rsidR="00363C69" w:rsidRPr="00F95D29" w:rsidRDefault="00363C69" w:rsidP="00C01FBF">
      <w:pPr>
        <w:pStyle w:val="Stopka1"/>
        <w:numPr>
          <w:ilvl w:val="0"/>
          <w:numId w:val="18"/>
        </w:numPr>
        <w:tabs>
          <w:tab w:val="left" w:pos="-5103"/>
          <w:tab w:val="left" w:pos="0"/>
        </w:tabs>
        <w:jc w:val="both"/>
        <w:rPr>
          <w:color w:val="auto"/>
        </w:rPr>
      </w:pPr>
      <w:r w:rsidRPr="00F95D29">
        <w:rPr>
          <w:color w:val="auto"/>
        </w:rPr>
        <w:t xml:space="preserve">W okresie gwarancji wykonawca jest obowiązany przystąpić do usuwania wad lub usterek w ciągu 24 godzin w dni robocze i 48 godzin w dni wolne i święta, oraz usunąć wady lub usterki najpóźniej w ciągu 7 dni od daty otrzymania zgłoszenia, w ramach wynagrodzenia ustalonego w § 3 ust. 1. Termin ten w technicznie uzasadnionych przypadkach może zostać wydłużony za zgodą Zamawiającego. </w:t>
      </w:r>
    </w:p>
    <w:p w:rsidR="00363C69" w:rsidRPr="00F95D29" w:rsidRDefault="00363C69" w:rsidP="00C01FBF">
      <w:pPr>
        <w:pStyle w:val="Stopka1"/>
        <w:numPr>
          <w:ilvl w:val="0"/>
          <w:numId w:val="18"/>
        </w:numPr>
        <w:tabs>
          <w:tab w:val="left" w:pos="-5103"/>
          <w:tab w:val="left" w:pos="0"/>
        </w:tabs>
        <w:jc w:val="both"/>
        <w:rPr>
          <w:color w:val="auto"/>
        </w:rPr>
      </w:pPr>
      <w:r w:rsidRPr="00F95D29">
        <w:rPr>
          <w:color w:val="auto"/>
        </w:rPr>
        <w:t xml:space="preserve">W razie nie usunięcia wad i usterek w wyznaczonym terminie, Zamawiający może usunąć je na koszt Wykonawcy, z zachowaniem swoich praw wynikających z gwarancji lub rękojmi. Zamawiający powiadomi pisemnie Wykonawcę o skorzystaniu z powyższego uprawnienia. </w:t>
      </w: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F95D29">
        <w:rPr>
          <w:rFonts w:ascii="Times New Roman" w:hAnsi="Times New Roman" w:cs="Times New Roman"/>
          <w:b/>
          <w:sz w:val="24"/>
          <w:szCs w:val="24"/>
        </w:rPr>
        <w:t> </w:t>
      </w:r>
      <w:r w:rsidRPr="00F95D29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9" w:rsidRPr="00F95D29" w:rsidRDefault="00363C69" w:rsidP="00C01FBF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Zamawiającemu przysługuje prawo do odstąpienia od umowy z powodu niewykonania lub nienależytego wykonania umowy w szczególności gdy:</w:t>
      </w:r>
    </w:p>
    <w:p w:rsidR="00363C69" w:rsidRPr="00F95D29" w:rsidRDefault="00363C69" w:rsidP="00C01FBF">
      <w:pPr>
        <w:widowControl/>
        <w:numPr>
          <w:ilvl w:val="0"/>
          <w:numId w:val="20"/>
        </w:numPr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Wykonawca z nieuzasadnionych przyczyn nie rozpoczął prac w ciągu 5 dni roboczych liczonych od dnia zawarcia umowy, pomimo wezwania do rozpoczęcia prac złożonego przez Zamawiającego na piśmie, na adres: ..………………………………………</w:t>
      </w:r>
    </w:p>
    <w:p w:rsidR="00363C69" w:rsidRPr="00F95D29" w:rsidRDefault="00363C69" w:rsidP="00C01FBF">
      <w:pPr>
        <w:widowControl/>
        <w:numPr>
          <w:ilvl w:val="0"/>
          <w:numId w:val="20"/>
        </w:numPr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Wykonawca przerwał realizację prac i przerwa ta trwa dłużej niż 3 dni robocze pomimo wezwania do kontynuacji prac złożonego przez Zamawiającego na piśmie na adres wskazany </w:t>
      </w:r>
      <w:r w:rsidRPr="00F95D29">
        <w:rPr>
          <w:rFonts w:ascii="Times New Roman" w:hAnsi="Times New Roman" w:cs="Times New Roman"/>
          <w:sz w:val="24"/>
          <w:szCs w:val="24"/>
        </w:rPr>
        <w:br/>
        <w:t>w pkt. 1.</w:t>
      </w:r>
    </w:p>
    <w:p w:rsidR="00363C69" w:rsidRPr="00F95D29" w:rsidRDefault="00363C69" w:rsidP="00C01FBF">
      <w:pPr>
        <w:widowControl/>
        <w:numPr>
          <w:ilvl w:val="0"/>
          <w:numId w:val="20"/>
        </w:numPr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 przypadku opóźnienia realizacji umowy powyżej 7 dni.</w:t>
      </w:r>
    </w:p>
    <w:p w:rsidR="00363C69" w:rsidRPr="00F95D29" w:rsidRDefault="00363C69" w:rsidP="00C01FBF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Zamawiający może również odstąpić od umowy jeżeli wystąpi istotna zmiana okoliczności powodująca, że wykonanie umowy nie leży w interesie publicznym, czego nie można było przewidzieć w chwili zawarcia umowy w terminie 14 dni od powzięcia wiadomości o tych okolicznościach. W takim wypadku Wykonawca może żądać jedynie wynagrodzenia należnego mu z tytułu wykonania części umowy.</w:t>
      </w:r>
    </w:p>
    <w:p w:rsidR="00363C69" w:rsidRPr="00F95D29" w:rsidRDefault="00363C69" w:rsidP="00C01FBF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Odstąpienie od umowy, o którym mowa w ust. 1 i 2 , musi nastąpić w formie pisemnej i powinno zawierać uzasadnienie.</w:t>
      </w:r>
    </w:p>
    <w:p w:rsidR="00363C69" w:rsidRPr="00F95D29" w:rsidRDefault="00363C69" w:rsidP="00C01FBF">
      <w:pPr>
        <w:widowControl/>
        <w:numPr>
          <w:ilvl w:val="0"/>
          <w:numId w:val="19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Zamawiający w razie odstąpienia od umowy z przyczyn określonych w ust. 2 obowiązany jest do:</w:t>
      </w:r>
    </w:p>
    <w:p w:rsidR="00363C69" w:rsidRPr="00F95D29" w:rsidRDefault="00363C69" w:rsidP="00C01FBF">
      <w:pPr>
        <w:widowControl/>
        <w:numPr>
          <w:ilvl w:val="3"/>
          <w:numId w:val="22"/>
        </w:numPr>
        <w:tabs>
          <w:tab w:val="clear" w:pos="2444"/>
        </w:tabs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dokonania odbioru robót przerwanych i przedstawionych do zapłaty </w:t>
      </w:r>
      <w:r w:rsidRPr="00F95D29">
        <w:rPr>
          <w:rFonts w:ascii="Times New Roman" w:hAnsi="Times New Roman" w:cs="Times New Roman"/>
          <w:sz w:val="24"/>
          <w:szCs w:val="24"/>
        </w:rPr>
        <w:br/>
        <w:t xml:space="preserve">oraz dokonania zapłaty wynagrodzenia za roboty, które zostały wykonane do dnia odstąpienia, zgodnie z protokołem odbioru robót oraz inwentaryzacją wykonanych robót </w:t>
      </w:r>
      <w:r w:rsidRPr="00F95D29">
        <w:rPr>
          <w:rFonts w:ascii="Times New Roman" w:hAnsi="Times New Roman" w:cs="Times New Roman"/>
          <w:sz w:val="24"/>
          <w:szCs w:val="24"/>
        </w:rPr>
        <w:lastRenderedPageBreak/>
        <w:t xml:space="preserve">(obmiar, ilość razy cena jednostkowa netto + podatek VAT) zgodnie </w:t>
      </w:r>
      <w:r w:rsidRPr="00F95D29">
        <w:rPr>
          <w:rFonts w:ascii="Times New Roman" w:hAnsi="Times New Roman" w:cs="Times New Roman"/>
          <w:sz w:val="24"/>
          <w:szCs w:val="24"/>
        </w:rPr>
        <w:br/>
        <w:t>z kosztorysem ofertowym;</w:t>
      </w:r>
    </w:p>
    <w:p w:rsidR="00363C69" w:rsidRPr="00F95D29" w:rsidRDefault="00363C69" w:rsidP="00C01FBF">
      <w:pPr>
        <w:widowControl/>
        <w:numPr>
          <w:ilvl w:val="3"/>
          <w:numId w:val="22"/>
        </w:numPr>
        <w:tabs>
          <w:tab w:val="clear" w:pos="2444"/>
        </w:tabs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przejęcia od Wykonawcy pod swój dozór terenu wykonywania robót od dnia dokonania odbioru robót.</w:t>
      </w:r>
    </w:p>
    <w:p w:rsidR="00363C69" w:rsidRPr="00F95D29" w:rsidRDefault="00363C69" w:rsidP="00C0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9" w:rsidRPr="00F95D29" w:rsidRDefault="00363C6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363C69" w:rsidRPr="00F95D29" w:rsidRDefault="00363C6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363C69" w:rsidRPr="00F95D29" w:rsidRDefault="00363C69">
      <w:pPr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Wszelkie spory wynikłe z niniejszej umowy strony poddają pod rozstrzygnięcie sądom powszechnym właściwym dla Zamawiającego.</w:t>
      </w:r>
    </w:p>
    <w:p w:rsidR="00363C69" w:rsidRPr="00F95D29" w:rsidRDefault="00363C6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363C69" w:rsidRPr="00F95D29" w:rsidRDefault="00363C69">
      <w:pPr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Wszelkie zmiany umowy mogą nastąpić jedynie za zgodą stron w formie pisemnej pod rygorem nieważności.</w:t>
      </w:r>
    </w:p>
    <w:p w:rsidR="00363C69" w:rsidRPr="00F95D29" w:rsidRDefault="00363C6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363C69" w:rsidRPr="00F95D29" w:rsidRDefault="00363C69">
      <w:pPr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 sprawach nieunormowanych w umowie mają zastosowanie przepisy Kodeksu Cywilnego.</w:t>
      </w:r>
    </w:p>
    <w:p w:rsidR="00363C69" w:rsidRPr="00F95D29" w:rsidRDefault="00363C6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363C69" w:rsidRPr="00F95D29" w:rsidRDefault="00363C69">
      <w:pPr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Wymienione w umowie załączniki stanowią integralną jej część.</w:t>
      </w:r>
    </w:p>
    <w:p w:rsidR="00363C69" w:rsidRPr="00F95D29" w:rsidRDefault="00363C6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363C69" w:rsidRPr="00F95D29" w:rsidRDefault="00363C69" w:rsidP="00DD387B">
      <w:pPr>
        <w:ind w:left="25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Umowa została sporządzona w trzech jednobrzmiących egzemplarzach, dwa egzemplarze dla WUM jeden dla Wykonawcy.</w:t>
      </w:r>
    </w:p>
    <w:p w:rsidR="00363C69" w:rsidRPr="00F95D29" w:rsidRDefault="00363C69">
      <w:pPr>
        <w:spacing w:before="240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Umowę odczytano, zgodnie przyjęto i podpisano</w:t>
      </w:r>
    </w:p>
    <w:p w:rsidR="00363C69" w:rsidRPr="00F95D29" w:rsidRDefault="00363C69">
      <w:pPr>
        <w:tabs>
          <w:tab w:val="right" w:pos="900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ZAMAWIAJĄCY</w:t>
      </w:r>
      <w:r w:rsidRPr="00F95D29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363C69" w:rsidRPr="00F95D29" w:rsidRDefault="00363C69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363C69" w:rsidRDefault="00363C69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5E6117" w:rsidRDefault="005E6117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5E6117" w:rsidRDefault="005E6117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5E6117" w:rsidRDefault="005E6117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5E6117" w:rsidRDefault="005E6117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5E6117" w:rsidRDefault="005E6117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5E6117" w:rsidRDefault="005E6117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5E6117" w:rsidRPr="00F95D29" w:rsidRDefault="005E6117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>
      <w:pPr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:rsidR="00363C69" w:rsidRPr="00F95D29" w:rsidRDefault="00363C69">
      <w:pPr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>
      <w:pPr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Załącznik nr 1  Szczegółowy zakres prac</w:t>
      </w:r>
    </w:p>
    <w:p w:rsidR="00363C69" w:rsidRPr="00F95D29" w:rsidRDefault="00363C69">
      <w:pPr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Załącznik nr 2  Kosztorys ofertowy</w:t>
      </w:r>
    </w:p>
    <w:p w:rsidR="00363C69" w:rsidRPr="00F95D29" w:rsidRDefault="00363C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br w:type="page"/>
      </w:r>
    </w:p>
    <w:p w:rsidR="00363C69" w:rsidRPr="00F95D29" w:rsidRDefault="00363C69" w:rsidP="009C494B">
      <w:pPr>
        <w:jc w:val="right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Załącznik nr 1 do Umowy</w:t>
      </w:r>
    </w:p>
    <w:p w:rsidR="00363C69" w:rsidRPr="00F95D29" w:rsidRDefault="00363C69" w:rsidP="009C49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9C49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9C4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29">
        <w:rPr>
          <w:rFonts w:ascii="Times New Roman" w:hAnsi="Times New Roman" w:cs="Times New Roman"/>
          <w:b/>
          <w:sz w:val="24"/>
          <w:szCs w:val="24"/>
        </w:rPr>
        <w:t>SZCZEGÓŁOWY ZAKRES PRAC</w:t>
      </w:r>
    </w:p>
    <w:p w:rsidR="00363C69" w:rsidRPr="00F95D29" w:rsidRDefault="00363C69" w:rsidP="009C49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9C49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Wykonanie adaptacji pomieszczenia nr 121 w III kostce Wydziału Farmaceutycznego przy ul. Banacha 1 o powierzchni  15 m2, kubaturze ok. 45 m3.</w:t>
      </w:r>
    </w:p>
    <w:p w:rsidR="00363C69" w:rsidRPr="00F95D29" w:rsidRDefault="00363C69" w:rsidP="009C494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C69" w:rsidRPr="00F95D29" w:rsidRDefault="00363C69" w:rsidP="009C494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D29">
        <w:rPr>
          <w:rFonts w:ascii="Times New Roman" w:hAnsi="Times New Roman" w:cs="Times New Roman"/>
          <w:b/>
          <w:sz w:val="24"/>
          <w:szCs w:val="24"/>
        </w:rPr>
        <w:t>Prace budowlane obejmują:</w:t>
      </w:r>
    </w:p>
    <w:p w:rsidR="00363C69" w:rsidRPr="00F95D29" w:rsidRDefault="00363C69" w:rsidP="009C494B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Wyniesienie mebli</w:t>
      </w:r>
    </w:p>
    <w:p w:rsidR="00363C69" w:rsidRPr="00F95D29" w:rsidRDefault="00363C69" w:rsidP="009C494B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Usunięcie dwóch kaset elektrycznych metalowych; przewody zasilające umieścić w puszce n/t.</w:t>
      </w:r>
    </w:p>
    <w:p w:rsidR="00363C69" w:rsidRPr="00F95D29" w:rsidRDefault="00363C69" w:rsidP="009C494B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Usunięcie trzech gniazd siłowych; przewody zasilające umieścić w puszce n/t.</w:t>
      </w:r>
    </w:p>
    <w:p w:rsidR="00363C69" w:rsidRPr="00F95D29" w:rsidRDefault="00363C69" w:rsidP="009C494B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Usunięcie podejść </w:t>
      </w:r>
      <w:proofErr w:type="spellStart"/>
      <w:r w:rsidRPr="00F95D29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F95D29">
        <w:rPr>
          <w:rFonts w:ascii="Times New Roman" w:hAnsi="Times New Roman" w:cs="Times New Roman"/>
          <w:sz w:val="24"/>
          <w:szCs w:val="24"/>
        </w:rPr>
        <w:t>-kan.</w:t>
      </w:r>
    </w:p>
    <w:p w:rsidR="00363C69" w:rsidRPr="00F95D29" w:rsidRDefault="00363C69" w:rsidP="009C494B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Naprawę ściany o pow. 1m2 po zdemontowanej umywalce,</w:t>
      </w:r>
    </w:p>
    <w:p w:rsidR="00363C69" w:rsidRPr="00F95D29" w:rsidRDefault="00363C69" w:rsidP="009C494B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Naprawę pęknięć ścian,</w:t>
      </w:r>
    </w:p>
    <w:p w:rsidR="00363C69" w:rsidRPr="00F95D29" w:rsidRDefault="00363C69" w:rsidP="009C494B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Wykonanie przebić ścian do prowadzenia instalacji elektrycznych i płynowych,</w:t>
      </w:r>
    </w:p>
    <w:p w:rsidR="00363C69" w:rsidRPr="00F95D29" w:rsidRDefault="00363C69" w:rsidP="009C494B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Malowanie dwukrotne ścian i sufitu o pow. 65 m</w:t>
      </w:r>
      <w:r w:rsidRPr="00F95D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5D29">
        <w:rPr>
          <w:rFonts w:ascii="Times New Roman" w:hAnsi="Times New Roman" w:cs="Times New Roman"/>
          <w:sz w:val="24"/>
          <w:szCs w:val="24"/>
        </w:rPr>
        <w:t xml:space="preserve"> farbą emulsyjną.</w:t>
      </w:r>
    </w:p>
    <w:p w:rsidR="00363C69" w:rsidRPr="00F95D29" w:rsidRDefault="00363C69" w:rsidP="009C494B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Wniesienie mebli po wykonaniu prac instalacyjnych.</w:t>
      </w:r>
    </w:p>
    <w:p w:rsidR="00363C69" w:rsidRPr="00F95D29" w:rsidRDefault="00363C69" w:rsidP="009C494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9C494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D29">
        <w:rPr>
          <w:rFonts w:ascii="Times New Roman" w:hAnsi="Times New Roman" w:cs="Times New Roman"/>
          <w:b/>
          <w:sz w:val="24"/>
          <w:szCs w:val="24"/>
        </w:rPr>
        <w:t>Prace elektryczne obejmują:</w:t>
      </w:r>
    </w:p>
    <w:p w:rsidR="00363C69" w:rsidRPr="00F95D29" w:rsidRDefault="00363C69" w:rsidP="009C494B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Wymianę oprawy żarowej na oprawę świetlówkową  z kloszem typu OPK TCW060 2x36W.</w:t>
      </w:r>
    </w:p>
    <w:p w:rsidR="00363C69" w:rsidRPr="00F95D29" w:rsidRDefault="00363C69" w:rsidP="009C494B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Wymianę łącznika oświetlenia.</w:t>
      </w:r>
    </w:p>
    <w:p w:rsidR="00363C69" w:rsidRPr="00F95D29" w:rsidRDefault="00363C69" w:rsidP="009C494B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Wykonanie dwu zestawów gniazd 5*230V 16A/3p zamontowane n/t w miejscu wskazanym przez użytkownika, zasilanie poprowadzić z puszek przewodem 3*2.5mm2 o długości ok 1 m w korytku elektroinstalacyjnym n/t.</w:t>
      </w:r>
    </w:p>
    <w:p w:rsidR="00363C69" w:rsidRPr="00F95D29" w:rsidRDefault="00363C69" w:rsidP="009C494B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Zainstalowanie rozdzielnicy typu TED 016 firmy </w:t>
      </w:r>
      <w:proofErr w:type="spellStart"/>
      <w:r w:rsidRPr="00F95D29">
        <w:rPr>
          <w:rFonts w:ascii="Times New Roman" w:hAnsi="Times New Roman" w:cs="Times New Roman"/>
          <w:sz w:val="24"/>
          <w:szCs w:val="24"/>
        </w:rPr>
        <w:t>Famel</w:t>
      </w:r>
      <w:proofErr w:type="spellEnd"/>
      <w:r w:rsidRPr="00F95D29">
        <w:rPr>
          <w:rFonts w:ascii="Times New Roman" w:hAnsi="Times New Roman" w:cs="Times New Roman"/>
          <w:sz w:val="24"/>
          <w:szCs w:val="24"/>
        </w:rPr>
        <w:t>, lub podobną z czterema gniazdami 230V, jednym gniazdem siłowym 32A/5p, jednym gniazdem siłowym 16A/5p, z tablicą zabezpieczającą na 12 modułów . W tablicy zamontować Wyłącznik główny 40A, dwa niezależne obwody 3-fazowy i 1-fazowy z zabezpieczeniami  r/prądowymi z modułem nadmiarowymi 16A.</w:t>
      </w:r>
    </w:p>
    <w:p w:rsidR="00363C69" w:rsidRPr="00F95D29" w:rsidRDefault="00363C69" w:rsidP="009C494B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 xml:space="preserve">Wykonanie zasilania rozdzielnicy. Zasilanie poprowadzić przewodem 5*4mm2 </w:t>
      </w:r>
      <w:proofErr w:type="spellStart"/>
      <w:r w:rsidRPr="00F95D2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95D29">
        <w:rPr>
          <w:rFonts w:ascii="Times New Roman" w:hAnsi="Times New Roman" w:cs="Times New Roman"/>
          <w:sz w:val="24"/>
          <w:szCs w:val="24"/>
        </w:rPr>
        <w:t>, o długości ok. 10m z rozdzielni piętrowej zabezpieczonym wyłącznikiem nadmiarowym 3*25A który należy zainstalować w sekcji TS. W pomieszczeniu przewód prowadzić w korytku elektroinstalacyjnym n/t, poza pomieszczeniem w suficie podwieszanym w rurce przymocowanej do ściany.</w:t>
      </w:r>
    </w:p>
    <w:p w:rsidR="00363C69" w:rsidRPr="00F95D29" w:rsidRDefault="00363C69" w:rsidP="009C494B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Zainstalowanie gniazda komputerowego 2*RJ 45 kat. min. 6a obok rozdzielnicy. Gniazdo zasilone z szafy dystrybucyjnej na II p. 2* przewodem UTP kat min. 6a o długości ok. 40m. W pomieszczeniu przewód prowadzić w korytku elektroinstalacyjnym n/t, poza pomieszczeniem w suficie podwieszanym w rurce przymocowanej do ściany..</w:t>
      </w:r>
    </w:p>
    <w:p w:rsidR="00363C69" w:rsidRPr="00F95D29" w:rsidRDefault="00363C69" w:rsidP="009C494B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Wykonanie pomiarów rezystancji izolacji i skuteczności ochrony przeciwporażeniowej i sporządzenie protokołu z badań.</w:t>
      </w:r>
    </w:p>
    <w:p w:rsidR="00363C69" w:rsidRPr="00F95D29" w:rsidRDefault="00363C69" w:rsidP="009C494B">
      <w:pPr>
        <w:rPr>
          <w:rFonts w:ascii="Times New Roman" w:hAnsi="Times New Roman" w:cs="Times New Roman"/>
          <w:b/>
          <w:sz w:val="24"/>
          <w:szCs w:val="24"/>
        </w:rPr>
      </w:pPr>
    </w:p>
    <w:p w:rsidR="00363C69" w:rsidRPr="00F95D29" w:rsidRDefault="00363C69" w:rsidP="009C494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95D29">
        <w:rPr>
          <w:rFonts w:ascii="Times New Roman" w:hAnsi="Times New Roman" w:cs="Times New Roman"/>
          <w:b/>
          <w:sz w:val="24"/>
          <w:szCs w:val="24"/>
        </w:rPr>
        <w:lastRenderedPageBreak/>
        <w:t>Prace sanitarne obejmują:</w:t>
      </w:r>
    </w:p>
    <w:p w:rsidR="00363C69" w:rsidRPr="00F95D29" w:rsidRDefault="00363C69" w:rsidP="009C494B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t>Wykonanie i podłączenie do istniejącej w pomieszczeniu instalacji wentylacji wyciągowej okapu o powierzchni ssącej 30*30 cm  i długości kanału przyłączeniowego ok. 2 m zamocowanego na trwale do ściany.</w:t>
      </w:r>
    </w:p>
    <w:p w:rsidR="00363C69" w:rsidRPr="00F95D29" w:rsidRDefault="00363C69" w:rsidP="00004D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004D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004D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004D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9C494B">
      <w:pPr>
        <w:rPr>
          <w:rFonts w:ascii="Times New Roman" w:hAnsi="Times New Roman" w:cs="Times New Roman"/>
          <w:sz w:val="24"/>
          <w:szCs w:val="24"/>
        </w:rPr>
      </w:pPr>
      <w:r w:rsidRPr="00F95D29">
        <w:rPr>
          <w:rFonts w:ascii="Times New Roman" w:hAnsi="Times New Roman" w:cs="Times New Roman"/>
          <w:sz w:val="24"/>
          <w:szCs w:val="24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pt" o:ole="">
            <v:imagedata r:id="rId6" o:title=""/>
          </v:shape>
          <o:OLEObject Type="Embed" ProgID="Package" ShapeID="_x0000_i1025" DrawAspect="Content" ObjectID="_1378202871" r:id="rId7"/>
        </w:object>
      </w:r>
    </w:p>
    <w:p w:rsidR="00363C69" w:rsidRPr="00F95D29" w:rsidRDefault="00363C69" w:rsidP="009C494B">
      <w:pPr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9C494B">
      <w:pPr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9C494B">
      <w:pPr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9C494B">
      <w:pPr>
        <w:rPr>
          <w:rFonts w:ascii="Times New Roman" w:hAnsi="Times New Roman" w:cs="Times New Roman"/>
          <w:sz w:val="24"/>
          <w:szCs w:val="24"/>
        </w:rPr>
      </w:pPr>
    </w:p>
    <w:p w:rsidR="00363C69" w:rsidRPr="00F95D29" w:rsidRDefault="00363C69" w:rsidP="009C494B">
      <w:pPr>
        <w:rPr>
          <w:rFonts w:ascii="Times New Roman" w:hAnsi="Times New Roman" w:cs="Times New Roman"/>
          <w:sz w:val="24"/>
          <w:szCs w:val="24"/>
        </w:rPr>
      </w:pPr>
    </w:p>
    <w:sectPr w:rsidR="00363C69" w:rsidRPr="00F95D29" w:rsidSect="004D52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1D9"/>
    <w:multiLevelType w:val="hybridMultilevel"/>
    <w:tmpl w:val="0B10DEB6"/>
    <w:lvl w:ilvl="0" w:tplc="EBF2539E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85F44"/>
    <w:multiLevelType w:val="hybridMultilevel"/>
    <w:tmpl w:val="DC24F544"/>
    <w:lvl w:ilvl="0" w:tplc="72128DF2">
      <w:start w:val="7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59006B"/>
    <w:multiLevelType w:val="hybridMultilevel"/>
    <w:tmpl w:val="7B5E2B24"/>
    <w:lvl w:ilvl="0" w:tplc="684A56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69465F"/>
    <w:multiLevelType w:val="hybridMultilevel"/>
    <w:tmpl w:val="08285020"/>
    <w:lvl w:ilvl="0" w:tplc="46AC8FB8">
      <w:start w:val="1"/>
      <w:numFmt w:val="decimal"/>
      <w:lvlText w:val="%1)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1" w:tplc="E33E80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D30D5C"/>
    <w:multiLevelType w:val="hybridMultilevel"/>
    <w:tmpl w:val="0C0A2EA8"/>
    <w:lvl w:ilvl="0" w:tplc="6374B264">
      <w:start w:val="1"/>
      <w:numFmt w:val="decimal"/>
      <w:lvlText w:val="%1)"/>
      <w:lvlJc w:val="left"/>
      <w:pPr>
        <w:tabs>
          <w:tab w:val="num" w:pos="982"/>
        </w:tabs>
        <w:ind w:left="982" w:hanging="360"/>
      </w:pPr>
      <w:rPr>
        <w:rFonts w:cs="Times New Roman" w:hint="default"/>
      </w:rPr>
    </w:lvl>
    <w:lvl w:ilvl="1" w:tplc="61E4D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5E5C2C"/>
    <w:multiLevelType w:val="hybridMultilevel"/>
    <w:tmpl w:val="7DF2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04DF"/>
    <w:multiLevelType w:val="hybridMultilevel"/>
    <w:tmpl w:val="EA56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C94380"/>
    <w:multiLevelType w:val="hybridMultilevel"/>
    <w:tmpl w:val="6B3E9AB0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2" w:tplc="4AB20B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391558"/>
    <w:multiLevelType w:val="hybridMultilevel"/>
    <w:tmpl w:val="2A264B56"/>
    <w:lvl w:ilvl="0" w:tplc="2938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1624DB"/>
    <w:multiLevelType w:val="hybridMultilevel"/>
    <w:tmpl w:val="315C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84571D"/>
    <w:multiLevelType w:val="hybridMultilevel"/>
    <w:tmpl w:val="923EF1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D0413E6"/>
    <w:multiLevelType w:val="hybridMultilevel"/>
    <w:tmpl w:val="1AD228FC"/>
    <w:lvl w:ilvl="0" w:tplc="1A06C1D4">
      <w:start w:val="1"/>
      <w:numFmt w:val="decimal"/>
      <w:lvlText w:val="%1."/>
      <w:lvlJc w:val="left"/>
      <w:pPr>
        <w:tabs>
          <w:tab w:val="num" w:pos="1440"/>
        </w:tabs>
        <w:ind w:left="1361" w:hanging="62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583C0B"/>
    <w:multiLevelType w:val="hybridMultilevel"/>
    <w:tmpl w:val="7568A358"/>
    <w:lvl w:ilvl="0" w:tplc="B5760C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>
    <w:nsid w:val="48262F9A"/>
    <w:multiLevelType w:val="hybridMultilevel"/>
    <w:tmpl w:val="AB9E7D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E060DAC"/>
    <w:multiLevelType w:val="hybridMultilevel"/>
    <w:tmpl w:val="9432EA46"/>
    <w:lvl w:ilvl="0" w:tplc="9F784BBA">
      <w:start w:val="2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71D22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position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2C214F"/>
    <w:multiLevelType w:val="hybridMultilevel"/>
    <w:tmpl w:val="270C40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26703F6"/>
    <w:multiLevelType w:val="hybridMultilevel"/>
    <w:tmpl w:val="76062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C76F8"/>
    <w:multiLevelType w:val="hybridMultilevel"/>
    <w:tmpl w:val="CAA6DC9C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2" w:tplc="4AB20B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D34097"/>
    <w:multiLevelType w:val="hybridMultilevel"/>
    <w:tmpl w:val="3666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BB6453"/>
    <w:multiLevelType w:val="hybridMultilevel"/>
    <w:tmpl w:val="CFC4418E"/>
    <w:lvl w:ilvl="0" w:tplc="76922A5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988CC3D2">
      <w:start w:val="4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B2FC2062">
      <w:start w:val="4"/>
      <w:numFmt w:val="decimal"/>
      <w:lvlText w:val="%3."/>
      <w:lvlJc w:val="left"/>
      <w:pPr>
        <w:tabs>
          <w:tab w:val="num" w:pos="1904"/>
        </w:tabs>
        <w:ind w:left="1904" w:hanging="360"/>
      </w:pPr>
      <w:rPr>
        <w:rFonts w:cs="Times New Roman" w:hint="default"/>
      </w:rPr>
    </w:lvl>
    <w:lvl w:ilvl="3" w:tplc="ACEE9F9A">
      <w:start w:val="1"/>
      <w:numFmt w:val="decimal"/>
      <w:lvlText w:val="%4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20">
    <w:nsid w:val="630C1F32"/>
    <w:multiLevelType w:val="hybridMultilevel"/>
    <w:tmpl w:val="FC620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DEDC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57456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position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2D4E16"/>
    <w:multiLevelType w:val="hybridMultilevel"/>
    <w:tmpl w:val="16029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8012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9B7251"/>
    <w:multiLevelType w:val="hybridMultilevel"/>
    <w:tmpl w:val="A3DE1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A5707"/>
    <w:multiLevelType w:val="hybridMultilevel"/>
    <w:tmpl w:val="C3A88A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877395"/>
    <w:multiLevelType w:val="hybridMultilevel"/>
    <w:tmpl w:val="D1D0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4"/>
  </w:num>
  <w:num w:numId="5">
    <w:abstractNumId w:val="15"/>
  </w:num>
  <w:num w:numId="6">
    <w:abstractNumId w:val="6"/>
  </w:num>
  <w:num w:numId="7">
    <w:abstractNumId w:val="17"/>
  </w:num>
  <w:num w:numId="8">
    <w:abstractNumId w:val="7"/>
  </w:num>
  <w:num w:numId="9">
    <w:abstractNumId w:val="7"/>
    <w:lvlOverride w:ilvl="0">
      <w:lvl w:ilvl="0" w:tplc="A970A6AA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u w:val="none"/>
        </w:rPr>
      </w:lvl>
    </w:lvlOverride>
    <w:lvlOverride w:ilvl="1">
      <w:lvl w:ilvl="1" w:tplc="0415000F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4AB20BCE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6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5B5"/>
    <w:rsid w:val="00004DB6"/>
    <w:rsid w:val="000521F3"/>
    <w:rsid w:val="000A6EED"/>
    <w:rsid w:val="000A7E86"/>
    <w:rsid w:val="000C663E"/>
    <w:rsid w:val="000D1486"/>
    <w:rsid w:val="000D29AD"/>
    <w:rsid w:val="00170F48"/>
    <w:rsid w:val="001C6CD9"/>
    <w:rsid w:val="0020351A"/>
    <w:rsid w:val="00363C69"/>
    <w:rsid w:val="004D52AD"/>
    <w:rsid w:val="005E6117"/>
    <w:rsid w:val="007154FF"/>
    <w:rsid w:val="00721E7F"/>
    <w:rsid w:val="00763CF6"/>
    <w:rsid w:val="00777B80"/>
    <w:rsid w:val="007A15B5"/>
    <w:rsid w:val="007C4819"/>
    <w:rsid w:val="00842B4C"/>
    <w:rsid w:val="00922E7C"/>
    <w:rsid w:val="009C494B"/>
    <w:rsid w:val="00A34438"/>
    <w:rsid w:val="00AD720B"/>
    <w:rsid w:val="00B20855"/>
    <w:rsid w:val="00B753AF"/>
    <w:rsid w:val="00BA54BE"/>
    <w:rsid w:val="00C01FBF"/>
    <w:rsid w:val="00DD387B"/>
    <w:rsid w:val="00E05583"/>
    <w:rsid w:val="00E20C72"/>
    <w:rsid w:val="00F654B1"/>
    <w:rsid w:val="00F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2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D52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opka1">
    <w:name w:val="Stopka1"/>
    <w:uiPriority w:val="99"/>
    <w:rsid w:val="00DD387B"/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A7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7E8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842B4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42B4C"/>
  </w:style>
  <w:style w:type="character" w:customStyle="1" w:styleId="TekstkomentarzaZnak">
    <w:name w:val="Tekst komentarza Znak"/>
    <w:link w:val="Tekstkomentarza"/>
    <w:uiPriority w:val="99"/>
    <w:semiHidden/>
    <w:locked/>
    <w:rsid w:val="00842B4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42B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42B4C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1808</Words>
  <Characters>10854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Zbigniew Jaruszewicz</dc:creator>
  <cp:keywords/>
  <dc:description/>
  <cp:lastModifiedBy>Zbigniew Jaruszewicz</cp:lastModifiedBy>
  <cp:revision>8</cp:revision>
  <dcterms:created xsi:type="dcterms:W3CDTF">2011-09-20T09:12:00Z</dcterms:created>
  <dcterms:modified xsi:type="dcterms:W3CDTF">2011-09-22T11:21:00Z</dcterms:modified>
</cp:coreProperties>
</file>