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2C6885C5" w:rsidR="00DD1A7A" w:rsidRPr="00D34314" w:rsidRDefault="009219CF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255478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55</w:t>
      </w:r>
      <w:r w:rsidR="00724689">
        <w:rPr>
          <w:rFonts w:ascii="Source Serif Pro SemiBold" w:eastAsia="Calibri" w:hAnsi="Source Serif Pro SemiBold" w:cs="Times New Roman"/>
          <w:iCs/>
          <w:sz w:val="20"/>
          <w:szCs w:val="20"/>
        </w:rPr>
        <w:t>88</w:t>
      </w:r>
      <w:r w:rsidR="009219CF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i/>
          <w:iCs/>
          <w:color w:val="000000"/>
          <w:sz w:val="20"/>
          <w:szCs w:val="20"/>
          <w:lang w:eastAsia="pl-PL"/>
        </w:rPr>
      </w:pPr>
    </w:p>
    <w:p w14:paraId="07C55754" w14:textId="2850F3CA" w:rsidR="00DD1A7A" w:rsidRPr="006C46B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D77F97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sprzętu laboratoryjnego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6C46BB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ATZ_MS_WF8_202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_EL_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55</w:t>
      </w:r>
      <w:r w:rsidR="00724689">
        <w:rPr>
          <w:rFonts w:ascii="Source Serif Pro SemiBold" w:eastAsia="Calibri" w:hAnsi="Source Serif Pro SemiBold" w:cs="Times New Roman"/>
          <w:iCs/>
          <w:sz w:val="20"/>
          <w:szCs w:val="20"/>
        </w:rPr>
        <w:t>88</w:t>
      </w:r>
      <w:r w:rsidR="009219CF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_202</w:t>
      </w:r>
      <w:r w:rsidR="006C46BB" w:rsidRPr="006C46BB">
        <w:rPr>
          <w:rFonts w:ascii="Source Serif Pro SemiBold" w:eastAsia="Calibri" w:hAnsi="Source Serif Pro SemiBold" w:cs="Times New Roman"/>
          <w:iCs/>
          <w:sz w:val="20"/>
          <w:szCs w:val="20"/>
        </w:rPr>
        <w:t>4</w:t>
      </w:r>
      <w:r w:rsidRPr="006C46BB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65D5536E" w14:textId="77777777" w:rsidR="00DD1A7A" w:rsidRPr="006C46B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6C46B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6C46BB" w:rsidRDefault="00D016BF" w:rsidP="00D016BF">
            <w:pPr>
              <w:jc w:val="center"/>
              <w:rPr>
                <w:rFonts w:ascii="Source Serif Pro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hAnsi="Source Serif Pro" w:cs="Times New Roman"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6C46B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Nazwa handlowa</w:t>
            </w:r>
            <w:r w:rsidR="004B6846"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br/>
              <w:t xml:space="preserve">i numer katalogowy </w:t>
            </w: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6C46B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</w:pPr>
            <w:r w:rsidRPr="006C46BB">
              <w:rPr>
                <w:rFonts w:ascii="Source Serif Pro" w:eastAsia="Calibri" w:hAnsi="Source Serif Pro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724689" w:rsidRPr="006C46BB" w14:paraId="52544072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78A" w14:textId="77777777" w:rsidR="00724689" w:rsidRPr="006C46BB" w:rsidRDefault="00724689" w:rsidP="0072468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6D" w14:textId="125B61B0" w:rsidR="00724689" w:rsidRPr="006C46BB" w:rsidRDefault="00724689" w:rsidP="00724689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Zlewki laboratoryjne z dzióbkiem, forma wysoka, ze szkła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borokrzemianowego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kl. 3.3 o wysokiej odporności na działanie substancji chemicznych i działanie wysokich temperatur, nadające się do sterylizacji w autoklawie, z podziałką objętościową w kolorze białym i polem na opis, pojemność 600 ml, wysokość 150 mm, średnica zewn. 80 mm, 10 sztuk w opakowaniu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B5B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2BA" w14:textId="4575706F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op</w:t>
            </w:r>
            <w:r w:rsidRPr="00E926BB">
              <w:rPr>
                <w:rFonts w:ascii="Source Serif Pro" w:eastAsia="Calibri" w:hAnsi="Source Serif Pro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3AF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2733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92F6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D37E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724689" w:rsidRPr="006C46BB" w14:paraId="44F5C68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E93" w14:textId="77777777" w:rsidR="00724689" w:rsidRPr="006C46BB" w:rsidRDefault="00724689" w:rsidP="0072468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7ED" w14:textId="56BF54C2" w:rsidR="00724689" w:rsidRDefault="00724689" w:rsidP="00724689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Zlewki laboratoryjne z dzióbkiem, forma wysoka, ze szkła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borokrzemianowego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kl. 3.3 o wysokiej odporności na działanie substancji chemicznych i działanie wysokich temperatur, nadające się do sterylizacji w autoklawie, z podziałką objętościową w kolorze białym i polem na opis, pojemność </w:t>
            </w:r>
            <w:r>
              <w:rPr>
                <w:rFonts w:ascii="Source Serif Pro" w:hAnsi="Source Serif Pro" w:cs="Open Sans"/>
                <w:sz w:val="20"/>
                <w:szCs w:val="20"/>
              </w:rPr>
              <w:lastRenderedPageBreak/>
              <w:t>800 ml, wysokość 175 mm, średnica zewn. 90 mm, 10 sztuk w opakowaniu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0D41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C41" w14:textId="37A06B6D" w:rsidR="00724689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4B0F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323A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A242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6E28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724689" w:rsidRPr="006C46BB" w14:paraId="6C0E6C73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36C" w14:textId="77777777" w:rsidR="00724689" w:rsidRPr="006C46BB" w:rsidRDefault="00724689" w:rsidP="0072468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265" w14:textId="05237CAF" w:rsidR="00724689" w:rsidRDefault="00724689" w:rsidP="00724689">
            <w:pPr>
              <w:rPr>
                <w:rFonts w:ascii="Source Serif Pro" w:hAnsi="Source Serif Pro" w:cs="Open Sans"/>
                <w:sz w:val="20"/>
                <w:szCs w:val="20"/>
              </w:rPr>
            </w:pPr>
            <w:r>
              <w:rPr>
                <w:rFonts w:ascii="Source Serif Pro" w:hAnsi="Source Serif Pro" w:cs="Open Sans"/>
                <w:sz w:val="20"/>
                <w:szCs w:val="20"/>
              </w:rPr>
              <w:t xml:space="preserve">Zlewki laboratoryjne z dzióbkiem, forma wysoka, ze szkła </w:t>
            </w:r>
            <w:proofErr w:type="spellStart"/>
            <w:r>
              <w:rPr>
                <w:rFonts w:ascii="Source Serif Pro" w:hAnsi="Source Serif Pro" w:cs="Open Sans"/>
                <w:sz w:val="20"/>
                <w:szCs w:val="20"/>
              </w:rPr>
              <w:t>borokrzemianowego</w:t>
            </w:r>
            <w:proofErr w:type="spellEnd"/>
            <w:r>
              <w:rPr>
                <w:rFonts w:ascii="Source Serif Pro" w:hAnsi="Source Serif Pro" w:cs="Open Sans"/>
                <w:sz w:val="20"/>
                <w:szCs w:val="20"/>
              </w:rPr>
              <w:t xml:space="preserve"> kl. 3.3 o wysokiej odporności na działanie substancji chemicznych i działanie wysokich temperatur, nadające się do sterylizacji w autoklawie, z podziałką objętościową w kolorze białym i polem na opis, pojemność 1000 ml, wysokość 180 mm, średnica zewn. 95 mm, 10 sztuk w opakowaniu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D690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567" w14:textId="720E5D39" w:rsidR="00724689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>
              <w:rPr>
                <w:rFonts w:ascii="Source Serif Pro" w:eastAsia="Calibri" w:hAnsi="Source Serif Pro" w:cs="Times New Roman"/>
                <w:sz w:val="18"/>
                <w:szCs w:val="18"/>
              </w:rPr>
              <w:t>1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5A43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67A5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24B3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8EF7" w14:textId="77777777" w:rsidR="00724689" w:rsidRPr="006C46BB" w:rsidRDefault="00724689" w:rsidP="0072468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6C46B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6C46BB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6C46BB" w:rsidRDefault="00733573" w:rsidP="009219CF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netto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podatek VAT - .........%. w 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6C46BB" w:rsidRDefault="00733573" w:rsidP="009219CF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6C46BB">
        <w:rPr>
          <w:rFonts w:ascii="Source Serif Pro" w:hAnsi="Source Serif Pro" w:cs="Times New Roman"/>
          <w:sz w:val="20"/>
          <w:szCs w:val="20"/>
        </w:rPr>
        <w:t xml:space="preserve">Wartość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brutto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: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6C46BB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6C46BB" w:rsidRDefault="00DD1A7A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6C46BB">
        <w:rPr>
          <w:rFonts w:ascii="Source Serif Pro" w:eastAsia="Calibri" w:hAnsi="Source Serif Pro" w:cs="Times New Roman"/>
          <w:sz w:val="20"/>
          <w:szCs w:val="20"/>
        </w:rPr>
        <w:t>Cena  zawiera wszystkie koszty związane z wykonaniem zamówienia.</w:t>
      </w:r>
    </w:p>
    <w:p w14:paraId="2D936BDF" w14:textId="2B66A205" w:rsidR="00733573" w:rsidRPr="006C46BB" w:rsidRDefault="00733573" w:rsidP="009219CF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219CF">
      <w:headerReference w:type="first" r:id="rId7"/>
      <w:foot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527DD" w14:textId="77777777" w:rsidR="00380526" w:rsidRDefault="00380526" w:rsidP="00AC394C">
      <w:pPr>
        <w:spacing w:after="0" w:line="240" w:lineRule="auto"/>
      </w:pPr>
      <w:r>
        <w:separator/>
      </w:r>
    </w:p>
  </w:endnote>
  <w:endnote w:type="continuationSeparator" w:id="0">
    <w:p w14:paraId="77C9420B" w14:textId="77777777" w:rsidR="00380526" w:rsidRDefault="0038052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860E1" w14:textId="77777777" w:rsidR="00380526" w:rsidRDefault="00380526" w:rsidP="00AC394C">
      <w:pPr>
        <w:spacing w:after="0" w:line="240" w:lineRule="auto"/>
      </w:pPr>
      <w:r>
        <w:separator/>
      </w:r>
    </w:p>
  </w:footnote>
  <w:footnote w:type="continuationSeparator" w:id="0">
    <w:p w14:paraId="5A51750B" w14:textId="77777777" w:rsidR="00380526" w:rsidRDefault="0038052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E49F" w14:textId="7CBF169A" w:rsidR="009219CF" w:rsidRPr="001530B1" w:rsidRDefault="009219CF" w:rsidP="009219CF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1530B1">
      <w:rPr>
        <w:rFonts w:ascii="Times New Roman" w:hAnsi="Times New Roman" w:cs="Times New Roman"/>
        <w:bCs/>
        <w:sz w:val="14"/>
        <w:szCs w:val="14"/>
      </w:rPr>
      <w:t>„Innowacyjna metodyka dla produktów leczniczych w fazie rozwoju”POIR.04.01.04-00-0142/17</w:t>
    </w:r>
  </w:p>
  <w:p w14:paraId="00C85FE3" w14:textId="77777777" w:rsidR="009219CF" w:rsidRDefault="009219CF" w:rsidP="009219CF">
    <w:pPr>
      <w:pStyle w:val="Stopka"/>
    </w:pPr>
    <w:r>
      <w:rPr>
        <w:noProof/>
        <w:lang w:eastAsia="pl-PL"/>
      </w:rPr>
      <w:t xml:space="preserve">                </w:t>
    </w:r>
    <w:r w:rsidRPr="007815E5">
      <w:rPr>
        <w:noProof/>
        <w:lang w:eastAsia="pl-PL"/>
      </w:rPr>
      <w:drawing>
        <wp:inline distT="0" distB="0" distL="0" distR="0" wp14:anchorId="5710DDFD" wp14:editId="3D2123DD">
          <wp:extent cx="5760720" cy="597265"/>
          <wp:effectExtent l="0" t="0" r="0" b="0"/>
          <wp:docPr id="1" name="Obraz 1" descr="L:\PROJEKTY APP\PROJEKTY FS\FS248  (NOMAD-L)_przejęty opcjonalnie\LOGO_promocja\belka PO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Y APP\PROJEKTY FS\FS248  (NOMAD-L)_przejęty opcjonalnie\LOGO_promocja\belka POI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33CD1" w14:textId="77777777" w:rsidR="009219CF" w:rsidRDefault="009219CF" w:rsidP="009219CF">
    <w:pPr>
      <w:pStyle w:val="Nagwek"/>
    </w:pPr>
    <w:r w:rsidRPr="001530B1">
      <w:rPr>
        <w:noProof/>
      </w:rPr>
      <w:drawing>
        <wp:inline distT="0" distB="0" distL="0" distR="0" wp14:anchorId="3B69BB7D" wp14:editId="624A7AF5">
          <wp:extent cx="1555583" cy="55245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988" cy="55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530B1">
      <w:rPr>
        <w:noProof/>
      </w:rPr>
      <w:drawing>
        <wp:inline distT="0" distB="0" distL="0" distR="0" wp14:anchorId="5E5BECF5" wp14:editId="079E58AF">
          <wp:extent cx="1323975" cy="16923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780" cy="18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5BA82" w14:textId="7B40B726" w:rsidR="009219CF" w:rsidRDefault="009219CF">
    <w:pPr>
      <w:pStyle w:val="Nagwek"/>
    </w:pPr>
  </w:p>
  <w:p w14:paraId="59EF0C3F" w14:textId="77777777" w:rsidR="009219CF" w:rsidRDefault="0092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567086">
    <w:abstractNumId w:val="7"/>
  </w:num>
  <w:num w:numId="2" w16cid:durableId="79181554">
    <w:abstractNumId w:val="6"/>
  </w:num>
  <w:num w:numId="3" w16cid:durableId="61047920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768069">
    <w:abstractNumId w:val="5"/>
  </w:num>
  <w:num w:numId="5" w16cid:durableId="1049500288">
    <w:abstractNumId w:val="12"/>
  </w:num>
  <w:num w:numId="6" w16cid:durableId="1197501834">
    <w:abstractNumId w:val="3"/>
  </w:num>
  <w:num w:numId="7" w16cid:durableId="1698238492">
    <w:abstractNumId w:val="10"/>
  </w:num>
  <w:num w:numId="8" w16cid:durableId="125511408">
    <w:abstractNumId w:val="1"/>
  </w:num>
  <w:num w:numId="9" w16cid:durableId="1033262654">
    <w:abstractNumId w:val="2"/>
  </w:num>
  <w:num w:numId="10" w16cid:durableId="124040373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011154">
    <w:abstractNumId w:val="13"/>
  </w:num>
  <w:num w:numId="12" w16cid:durableId="1610356791">
    <w:abstractNumId w:val="4"/>
  </w:num>
  <w:num w:numId="13" w16cid:durableId="1688367257">
    <w:abstractNumId w:val="0"/>
  </w:num>
  <w:num w:numId="14" w16cid:durableId="1855142859">
    <w:abstractNumId w:val="9"/>
  </w:num>
  <w:num w:numId="15" w16cid:durableId="39709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600"/>
    <w:rsid w:val="00035453"/>
    <w:rsid w:val="00041549"/>
    <w:rsid w:val="00044269"/>
    <w:rsid w:val="0004449C"/>
    <w:rsid w:val="000455DB"/>
    <w:rsid w:val="000459A1"/>
    <w:rsid w:val="00050C8F"/>
    <w:rsid w:val="00053BA2"/>
    <w:rsid w:val="000571E3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725CE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3E97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0526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174C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77E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46BB"/>
    <w:rsid w:val="006C510C"/>
    <w:rsid w:val="006C60C6"/>
    <w:rsid w:val="006D537F"/>
    <w:rsid w:val="006D7462"/>
    <w:rsid w:val="006E30B9"/>
    <w:rsid w:val="006E4C4B"/>
    <w:rsid w:val="006F0845"/>
    <w:rsid w:val="00705F6A"/>
    <w:rsid w:val="0070648D"/>
    <w:rsid w:val="007172D8"/>
    <w:rsid w:val="00720D2C"/>
    <w:rsid w:val="0072151B"/>
    <w:rsid w:val="00724689"/>
    <w:rsid w:val="00727126"/>
    <w:rsid w:val="00733573"/>
    <w:rsid w:val="00743CBE"/>
    <w:rsid w:val="00747560"/>
    <w:rsid w:val="0076478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A0257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9CF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3167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77F97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2F06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A2746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89</cp:revision>
  <cp:lastPrinted>2024-05-31T11:51:00Z</cp:lastPrinted>
  <dcterms:created xsi:type="dcterms:W3CDTF">2023-02-17T16:46:00Z</dcterms:created>
  <dcterms:modified xsi:type="dcterms:W3CDTF">2024-05-31T11:54:00Z</dcterms:modified>
</cp:coreProperties>
</file>