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CA7D6A">
        <w:rPr>
          <w:rFonts w:ascii="Times New Roman" w:hAnsi="Times New Roman"/>
        </w:rPr>
        <w:t>ATZ_MO_1M19_</w:t>
      </w:r>
      <w:r w:rsidR="00CA7D6A" w:rsidRPr="00C02493">
        <w:rPr>
          <w:rFonts w:ascii="Times New Roman" w:hAnsi="Times New Roman"/>
        </w:rPr>
        <w:t>2017_EL</w:t>
      </w:r>
      <w:r w:rsidR="00CA7D6A">
        <w:rPr>
          <w:rFonts w:ascii="Times New Roman" w:hAnsi="Times New Roman"/>
        </w:rPr>
        <w:t>_4814_</w:t>
      </w:r>
      <w:r w:rsidR="00CA7D6A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CA7D6A" w:rsidRPr="00CA7D6A">
        <w:rPr>
          <w:sz w:val="22"/>
          <w:szCs w:val="22"/>
        </w:rPr>
        <w:t>ATZ_MO_1M19_2017_EL_4814_2017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693"/>
        <w:gridCol w:w="709"/>
        <w:gridCol w:w="1842"/>
      </w:tblGrid>
      <w:tr w:rsidR="00E5470D" w:rsidRPr="00326BAD" w:rsidTr="003D58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925F58" w:rsidRPr="00326BAD" w:rsidTr="00CA7D6A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925F58" w:rsidRDefault="00CA7D6A" w:rsidP="00925F58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PrimeFlow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660µl Assay ID: VA1-3003741-PF, Gene Symbol: PRDX1, Detection Label: Alexa Fluor 647, ref. PF-210, 1op. = 660µl (100 </w:t>
            </w: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testów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), </w:t>
            </w: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lub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produkt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równoważny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CA7D6A" w:rsidP="00CA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5F58" w:rsidRPr="00326BAD" w:rsidTr="00CA7D6A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925F58" w:rsidRDefault="00CA7D6A" w:rsidP="00925F58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PrimeFlow</w:t>
            </w:r>
            <w:proofErr w:type="spellEnd"/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660µl Assay ID: VA4-13460-PF, Gene Symbol: B2M, Detection Label: Alexa Fluor 488, ref. </w:t>
            </w:r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PF-210, 1op. = 660µl (100 testów),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Default="00CA7D6A" w:rsidP="00CA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5F58" w:rsidRPr="00326BAD" w:rsidTr="00CA7D6A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925F58" w:rsidRDefault="00CA7D6A" w:rsidP="00925F58">
            <w:pPr>
              <w:spacing w:after="0" w:line="240" w:lineRule="auto"/>
              <w:jc w:val="both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PrimeFlow RNA Assay Kit, ref. 88-18005-210, 1op. </w:t>
            </w:r>
            <w:r w:rsidRPr="00CA7D6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= 100 testów,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Default="00CA7D6A" w:rsidP="00CA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58" w:rsidRPr="00326BAD" w:rsidRDefault="00925F58" w:rsidP="0092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jednoznacznego określenia zaoferowaneg</w:t>
      </w:r>
      <w:bookmarkStart w:id="0" w:name="_GoBack"/>
      <w:bookmarkEnd w:id="0"/>
      <w:r w:rsidRPr="00326BAD">
        <w:rPr>
          <w:rFonts w:ascii="Times New Roman" w:hAnsi="Times New Roman"/>
          <w:i/>
        </w:rPr>
        <w:t xml:space="preserve">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430040"/>
    <w:rsid w:val="008873DB"/>
    <w:rsid w:val="00925F58"/>
    <w:rsid w:val="00CA7D6A"/>
    <w:rsid w:val="00DA33D1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A5A214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Maciej Mosiewicz</cp:lastModifiedBy>
  <cp:revision>5</cp:revision>
  <cp:lastPrinted>2017-03-27T06:26:00Z</cp:lastPrinted>
  <dcterms:created xsi:type="dcterms:W3CDTF">2017-03-27T06:15:00Z</dcterms:created>
  <dcterms:modified xsi:type="dcterms:W3CDTF">2017-05-08T13:16:00Z</dcterms:modified>
</cp:coreProperties>
</file>