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905299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24ACF6" wp14:editId="1A0C1563">
            <wp:simplePos x="0" y="0"/>
            <wp:positionH relativeFrom="column">
              <wp:posOffset>4244340</wp:posOffset>
            </wp:positionH>
            <wp:positionV relativeFrom="paragraph">
              <wp:posOffset>-554355</wp:posOffset>
            </wp:positionV>
            <wp:extent cx="819150" cy="771525"/>
            <wp:effectExtent l="0" t="0" r="0" b="9525"/>
            <wp:wrapNone/>
            <wp:docPr id="3" name="Obraz 3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246">
        <w:rPr>
          <w:b/>
          <w:noProof/>
          <w:lang w:eastAsia="pl-PL"/>
        </w:rPr>
        <w:drawing>
          <wp:inline distT="0" distB="0" distL="0" distR="0" wp14:anchorId="53F7C275" wp14:editId="62EBEF5F">
            <wp:extent cx="1352550" cy="923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257810</wp:posOffset>
            </wp:positionH>
            <wp:positionV relativeFrom="paragraph">
              <wp:posOffset>-281940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05299" w:rsidRPr="00C949D3">
        <w:rPr>
          <w:i/>
        </w:rPr>
        <w:t>ATZ_</w:t>
      </w:r>
      <w:r w:rsidR="00905299">
        <w:rPr>
          <w:i/>
        </w:rPr>
        <w:t>EC_FW16_2017_EL_3891_2017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05299" w:rsidRPr="00905299">
        <w:rPr>
          <w:i/>
          <w:sz w:val="24"/>
          <w:szCs w:val="24"/>
        </w:rPr>
        <w:t>ATZ_EC_FW16_2017_EL_3891_2017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0529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>Purifed</w:t>
                  </w:r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>NA</w:t>
                  </w:r>
                  <w:proofErr w:type="spellEnd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>/LE Hamster Anti-Mouse CD61 NA/LE (G01860D) 0,5 mg</w:t>
                  </w:r>
                  <w:r w:rsidR="00905299" w:rsidRPr="0090529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> </w:t>
                  </w:r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="00905299" w:rsidRPr="0090529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.   </w:t>
                  </w:r>
                  <w:r w:rsidR="00905299" w:rsidRPr="00051139">
                    <w:rPr>
                      <w:b/>
                      <w:bCs/>
                      <w:shd w:val="clear" w:color="auto" w:fill="F0F8FF"/>
                    </w:rPr>
                    <w:t xml:space="preserve">553343 </w:t>
                  </w:r>
                  <w:r w:rsidR="00905299" w:rsidRPr="00051139">
                    <w:rPr>
                      <w:b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45405B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5405B">
                    <w:rPr>
                      <w:sz w:val="22"/>
                      <w:szCs w:val="22"/>
                    </w:rPr>
                    <w:t xml:space="preserve"> </w:t>
                  </w:r>
                  <w:r w:rsidR="00905299" w:rsidRPr="0005113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Purified Mouse Anti-Human CD61, 0.1 mg, </w:t>
                  </w:r>
                  <w:proofErr w:type="spellStart"/>
                  <w:r w:rsidR="00905299" w:rsidRPr="00051139">
                    <w:rPr>
                      <w:b/>
                      <w:bCs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="00905299" w:rsidRPr="0005113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="00905299" w:rsidRPr="00051139">
                    <w:rPr>
                      <w:b/>
                      <w:bCs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="00905299" w:rsidRPr="0005113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. </w:t>
                  </w:r>
                  <w:r w:rsidR="00905299" w:rsidRPr="00051139">
                    <w:rPr>
                      <w:b/>
                      <w:bCs/>
                      <w:shd w:val="clear" w:color="auto" w:fill="F0F8FF"/>
                    </w:rPr>
                    <w:t xml:space="preserve">555752 </w:t>
                  </w:r>
                  <w:proofErr w:type="spellStart"/>
                  <w:r w:rsidR="00905299" w:rsidRPr="00051139">
                    <w:rPr>
                      <w:b/>
                      <w:lang w:val="en-US"/>
                    </w:rPr>
                    <w:t>lub</w:t>
                  </w:r>
                  <w:proofErr w:type="spellEnd"/>
                  <w:r w:rsidR="00905299" w:rsidRPr="0005113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905299" w:rsidRPr="00051139">
                    <w:rPr>
                      <w:b/>
                      <w:lang w:val="en-US"/>
                    </w:rPr>
                    <w:t>produkt</w:t>
                  </w:r>
                  <w:proofErr w:type="spellEnd"/>
                  <w:r w:rsidR="00905299" w:rsidRPr="0005113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905299" w:rsidRPr="00051139">
                    <w:rPr>
                      <w:b/>
                      <w:lang w:val="en-US"/>
                    </w:rPr>
                    <w:t>równoważny</w:t>
                  </w:r>
                  <w:proofErr w:type="spellEnd"/>
                  <w:r w:rsidR="00905299" w:rsidRPr="00051139">
                    <w:rPr>
                      <w:b/>
                      <w:lang w:val="en-US"/>
                    </w:rPr>
                    <w:t>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905299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  <w:lang w:val="en-US"/>
                    </w:rPr>
                    <w:t xml:space="preserve">Mouse Anti-Hamster IgG FITC, 0,5 mg, </w:t>
                  </w:r>
                  <w:proofErr w:type="spellStart"/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  <w:lang w:val="en-US"/>
                    </w:rPr>
                    <w:t xml:space="preserve">.  </w:t>
                  </w:r>
                  <w:r w:rsidRPr="0005113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554011, </w:t>
                  </w:r>
                  <w:r w:rsidRPr="00051139">
                    <w:rPr>
                      <w:rFonts w:ascii="Arial" w:hAnsi="Arial" w:cs="Arial"/>
                      <w:b/>
                      <w:color w:val="000000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905299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05113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Hamster</w:t>
            </w:r>
            <w:proofErr w:type="spellEnd"/>
            <w:r w:rsidRPr="0005113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05113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Anti</w:t>
            </w:r>
            <w:proofErr w:type="spellEnd"/>
            <w:r w:rsidRPr="0005113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-Mouse CD61 FITC, 0.5 mg</w:t>
            </w:r>
            <w:r w:rsidRPr="0005113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</w:rPr>
              <w:t>, nr kat. 553346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905299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  <w:bookmarkStart w:id="1" w:name="_GoBack"/>
      <w:bookmarkEnd w:id="1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63743D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24D907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2017-05-15T13:33:00Z</dcterms:created>
  <dcterms:modified xsi:type="dcterms:W3CDTF">2017-05-15T13:33:00Z</dcterms:modified>
</cp:coreProperties>
</file>