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84899">
        <w:rPr>
          <w:rFonts w:ascii="Times New Roman" w:hAnsi="Times New Roman" w:cs="Times New Roman"/>
          <w:i/>
        </w:rPr>
        <w:t>_1MG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84899">
        <w:rPr>
          <w:rFonts w:ascii="Times New Roman" w:hAnsi="Times New Roman" w:cs="Times New Roman"/>
          <w:i/>
        </w:rPr>
        <w:t>_15901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84899">
        <w:rPr>
          <w:rFonts w:ascii="Times New Roman" w:hAnsi="Times New Roman" w:cs="Times New Roman"/>
          <w:i/>
        </w:rPr>
        <w:t>_1MG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84899">
        <w:rPr>
          <w:rFonts w:ascii="Times New Roman" w:hAnsi="Times New Roman" w:cs="Times New Roman"/>
          <w:i/>
        </w:rPr>
        <w:t>_15901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53F9" w:rsidRDefault="009253F9" w:rsidP="009253F9">
            <w:pPr>
              <w:rPr>
                <w:rFonts w:ascii="Times New Roman" w:hAnsi="Times New Roman" w:cs="Times New Roman"/>
              </w:rPr>
            </w:pPr>
            <w:r w:rsidRPr="009253F9">
              <w:rPr>
                <w:rFonts w:ascii="Times New Roman" w:hAnsi="Times New Roman" w:cs="Times New Roman"/>
              </w:rPr>
              <w:t>C SSP /MSSP HLA Class I C Locus Spec,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3F9">
              <w:rPr>
                <w:rFonts w:ascii="Times New Roman" w:hAnsi="Times New Roman" w:cs="Times New Roman"/>
              </w:rPr>
              <w:t>16 testów,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3F9">
              <w:rPr>
                <w:rFonts w:ascii="Times New Roman" w:hAnsi="Times New Roman" w:cs="Times New Roman"/>
              </w:rPr>
              <w:t>nr kat OL-SSP1C</w:t>
            </w:r>
            <w:r w:rsidRPr="009253F9">
              <w:rPr>
                <w:rFonts w:ascii="Times New Roman" w:hAnsi="Times New Roman" w:cs="Times New Roman"/>
              </w:rPr>
              <w:t xml:space="preserve"> </w:t>
            </w:r>
            <w:r w:rsidR="00137209" w:rsidRPr="00981111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9253F9" w:rsidRDefault="009253F9" w:rsidP="00BE405A">
            <w:pPr>
              <w:rPr>
                <w:rFonts w:ascii="Times New Roman" w:hAnsi="Times New Roman" w:cs="Times New Roman"/>
              </w:rPr>
            </w:pPr>
            <w:r w:rsidRPr="009253F9">
              <w:rPr>
                <w:rFonts w:ascii="Times New Roman" w:hAnsi="Times New Roman" w:cs="Times New Roman"/>
              </w:rPr>
              <w:t>DQ SSP/MSSP Generic Class II DQ Locus, 24 testy, nr kat OL-SSP2LQB1</w:t>
            </w:r>
            <w:r w:rsidRPr="009253F9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9253F9" w:rsidRDefault="009253F9" w:rsidP="009253F9">
            <w:pPr>
              <w:rPr>
                <w:rFonts w:ascii="Times New Roman" w:hAnsi="Times New Roman" w:cs="Times New Roman"/>
              </w:rPr>
            </w:pPr>
            <w:r w:rsidRPr="009253F9">
              <w:rPr>
                <w:rFonts w:ascii="Times New Roman" w:hAnsi="Times New Roman" w:cs="Times New Roman"/>
              </w:rPr>
              <w:t>DRB/DQB1/DPB1/MSSP Generic Class II locus DR,DP,DQ, 10 testów, nr kat OL-SSPDRQP1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9253F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004951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2C" w:rsidRDefault="0086712C" w:rsidP="00AC394C">
      <w:pPr>
        <w:spacing w:after="0" w:line="240" w:lineRule="auto"/>
      </w:pPr>
      <w:r>
        <w:separator/>
      </w:r>
    </w:p>
  </w:endnote>
  <w:endnote w:type="continuationSeparator" w:id="0">
    <w:p w:rsidR="0086712C" w:rsidRDefault="0086712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2C" w:rsidRDefault="0086712C" w:rsidP="00AC394C">
      <w:pPr>
        <w:spacing w:after="0" w:line="240" w:lineRule="auto"/>
      </w:pPr>
      <w:r>
        <w:separator/>
      </w:r>
    </w:p>
  </w:footnote>
  <w:footnote w:type="continuationSeparator" w:id="0">
    <w:p w:rsidR="0086712C" w:rsidRDefault="0086712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823C96"/>
    <w:rsid w:val="008623B7"/>
    <w:rsid w:val="0086712C"/>
    <w:rsid w:val="008779AA"/>
    <w:rsid w:val="0090637A"/>
    <w:rsid w:val="009253F9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CDB74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2017-11-09T16:16:00Z</cp:lastPrinted>
  <dcterms:created xsi:type="dcterms:W3CDTF">2017-04-10T10:42:00Z</dcterms:created>
  <dcterms:modified xsi:type="dcterms:W3CDTF">2017-11-21T10:05:00Z</dcterms:modified>
</cp:coreProperties>
</file>