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117C7E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E61F7">
        <w:rPr>
          <w:rFonts w:ascii="Times New Roman" w:hAnsi="Times New Roman" w:cs="Times New Roman"/>
          <w:i/>
        </w:rPr>
        <w:t>_15246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117C7E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1E61F7">
        <w:rPr>
          <w:rFonts w:ascii="Times New Roman" w:hAnsi="Times New Roman" w:cs="Times New Roman"/>
          <w:i/>
        </w:rPr>
        <w:t>_15246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A07D08" w:rsidRPr="00DD1A7A" w:rsidRDefault="00A07D08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5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A07D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A07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A07D08">
        <w:trPr>
          <w:trHeight w:val="1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A0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1E61F7" w:rsidP="00A07D08">
            <w:pPr>
              <w:rPr>
                <w:rFonts w:ascii="Times New Roman" w:hAnsi="Times New Roman" w:cs="Times New Roman"/>
              </w:rPr>
            </w:pPr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Mouse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Vascular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Endothelial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Growth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Factor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A (VEGFA) ELISA Kit, 96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well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, czułość 16 - 1000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pg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</w:rPr>
              <w:t xml:space="preserve"> , nr kat. </w:t>
            </w:r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MBS2021636</w:t>
            </w:r>
            <w:r w:rsidRPr="00140FBC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0510E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1op.</w:t>
            </w:r>
          </w:p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7D08" w:rsidRPr="00946474" w:rsidTr="00A07D0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C8342E" w:rsidRDefault="001E61F7" w:rsidP="00A07D08">
            <w:pPr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</w:pPr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Mouse TGF beta 1 ELISA Kit, 96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well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, czułość 15 - 1000 </w:t>
            </w:r>
            <w:proofErr w:type="spellStart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pg</w:t>
            </w:r>
            <w:proofErr w:type="spellEnd"/>
            <w:r w:rsidRPr="00140FBC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, nr kat. MBS824944</w:t>
            </w:r>
            <w:r w:rsidRPr="00140FBC">
              <w:rPr>
                <w:rFonts w:ascii="Times New Roman" w:hAnsi="Times New Roman"/>
                <w:b/>
                <w:bCs/>
                <w:color w:val="000000"/>
              </w:rPr>
              <w:t xml:space="preserve">  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A07D08"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Default="00A07D08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952A2C" w:rsidRPr="001E61F7" w:rsidRDefault="00733573" w:rsidP="001E61F7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  <w:bookmarkStart w:id="0" w:name="_GoBack"/>
      <w:bookmarkEnd w:id="0"/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lastRenderedPageBreak/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FB" w:rsidRDefault="00EC6EFB" w:rsidP="00AC394C">
      <w:pPr>
        <w:spacing w:after="0" w:line="240" w:lineRule="auto"/>
      </w:pPr>
      <w:r>
        <w:separator/>
      </w:r>
    </w:p>
  </w:endnote>
  <w:endnote w:type="continuationSeparator" w:id="0">
    <w:p w:rsidR="00EC6EFB" w:rsidRDefault="00EC6EF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FB" w:rsidRDefault="00EC6EFB" w:rsidP="00AC394C">
      <w:pPr>
        <w:spacing w:after="0" w:line="240" w:lineRule="auto"/>
      </w:pPr>
      <w:r>
        <w:separator/>
      </w:r>
    </w:p>
  </w:footnote>
  <w:footnote w:type="continuationSeparator" w:id="0">
    <w:p w:rsidR="00EC6EFB" w:rsidRDefault="00EC6EF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E61F7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6706D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07D08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C6EFB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564F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2021-02-18T14:23:00Z</dcterms:created>
  <dcterms:modified xsi:type="dcterms:W3CDTF">2021-02-18T14:23:00Z</dcterms:modified>
</cp:coreProperties>
</file>