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27F0FC8C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DB01B3">
        <w:rPr>
          <w:rFonts w:ascii="Source Serif Pro" w:hAnsi="Source Serif Pro" w:cs="Times New Roman"/>
          <w:i/>
          <w:sz w:val="20"/>
          <w:szCs w:val="20"/>
        </w:rPr>
        <w:t>ATZ_MK_1WW_2023_EL_14974_2023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45904BAF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DB01B3">
        <w:rPr>
          <w:rFonts w:ascii="Source Serif Pro" w:hAnsi="Source Serif Pro" w:cs="Times New Roman"/>
          <w:i/>
          <w:sz w:val="20"/>
          <w:szCs w:val="20"/>
        </w:rPr>
        <w:t>ATZ_MK_1WW_2023_EL_14974_2023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16292BF0" w:rsidR="009C0DC5" w:rsidRPr="00F0495F" w:rsidRDefault="00DB01B3" w:rsidP="00F0495F">
            <w:pPr>
              <w:rPr>
                <w:rFonts w:ascii="Source Serif Pro" w:hAnsi="Source Serif Pro"/>
              </w:rPr>
            </w:pPr>
            <w:r w:rsidRPr="00DB01B3">
              <w:rPr>
                <w:rFonts w:ascii="Source Serif Pro" w:hAnsi="Source Serif Pro"/>
                <w:sz w:val="20"/>
                <w:szCs w:val="20"/>
              </w:rPr>
              <w:t>NATRIUM CHLORATUM 0,9% DO PRZEPŁUKIWANIA ECOTAINE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DB01B3">
              <w:rPr>
                <w:rFonts w:ascii="Source Serif Pro" w:hAnsi="Source Serif Pro"/>
                <w:sz w:val="20"/>
                <w:szCs w:val="20"/>
              </w:rPr>
              <w:t xml:space="preserve"> 6 BUT.A 1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L </w:t>
            </w:r>
            <w:r w:rsidR="00475B7D" w:rsidRPr="00F0495F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00ED18F9" w:rsidR="00946474" w:rsidRPr="009A6D73" w:rsidRDefault="00DB01B3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5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od dnia </w:t>
      </w: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D34314">
        <w:rPr>
          <w:rFonts w:ascii="Source Serif Pro" w:hAnsi="Source Serif Pro"/>
          <w:sz w:val="20"/>
          <w:szCs w:val="20"/>
        </w:rPr>
        <w:lastRenderedPageBreak/>
        <w:t>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uprawnionego/nych przedstawicieli Wykonawcy)</w:t>
      </w:r>
    </w:p>
    <w:sectPr w:rsidR="00AA79EA" w:rsidRPr="00D34314" w:rsidSect="00F04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8246" w14:textId="77777777" w:rsidR="000E000B" w:rsidRDefault="000E000B" w:rsidP="00AC394C">
      <w:pPr>
        <w:spacing w:after="0" w:line="240" w:lineRule="auto"/>
      </w:pPr>
      <w:r>
        <w:separator/>
      </w:r>
    </w:p>
  </w:endnote>
  <w:endnote w:type="continuationSeparator" w:id="0">
    <w:p w14:paraId="6F8E4799" w14:textId="77777777" w:rsidR="000E000B" w:rsidRDefault="000E000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0737" w14:textId="77777777" w:rsidR="00DB01B3" w:rsidRDefault="00DB01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7E34" w14:textId="77777777" w:rsidR="00DB01B3" w:rsidRDefault="00DB01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44B6" w14:textId="77777777" w:rsidR="00F0495F" w:rsidRDefault="00F0495F" w:rsidP="003B60B3">
    <w:pPr>
      <w:pStyle w:val="Stopka"/>
      <w:jc w:val="center"/>
    </w:pPr>
  </w:p>
  <w:p w14:paraId="5CDA452D" w14:textId="2973EA21" w:rsidR="003B60B3" w:rsidRDefault="00DB01B3" w:rsidP="00F0495F">
    <w:pPr>
      <w:pStyle w:val="Stopka"/>
      <w:jc w:val="center"/>
    </w:pPr>
    <w:r>
      <w:rPr>
        <w:noProof/>
      </w:rPr>
      <w:drawing>
        <wp:inline distT="0" distB="0" distL="0" distR="0" wp14:anchorId="101B4744" wp14:editId="235C5D4C">
          <wp:extent cx="5759450" cy="828040"/>
          <wp:effectExtent l="0" t="0" r="0" b="0"/>
          <wp:docPr id="15002181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EF6D" w14:textId="77777777" w:rsidR="000E000B" w:rsidRDefault="000E000B" w:rsidP="00AC394C">
      <w:pPr>
        <w:spacing w:after="0" w:line="240" w:lineRule="auto"/>
      </w:pPr>
      <w:r>
        <w:separator/>
      </w:r>
    </w:p>
  </w:footnote>
  <w:footnote w:type="continuationSeparator" w:id="0">
    <w:p w14:paraId="7E950092" w14:textId="77777777" w:rsidR="000E000B" w:rsidRDefault="000E000B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AC67" w14:textId="77777777" w:rsidR="00DB01B3" w:rsidRDefault="00DB01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0892" w14:textId="77777777" w:rsidR="00DB01B3" w:rsidRDefault="00DB01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F4E9" w14:textId="77777777" w:rsidR="00DB01B3" w:rsidRDefault="00DB0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000B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09DC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AE2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1A47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2B24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01B3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0495F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2023-06-23T10:04:00Z</cp:lastPrinted>
  <dcterms:created xsi:type="dcterms:W3CDTF">2023-12-18T20:41:00Z</dcterms:created>
  <dcterms:modified xsi:type="dcterms:W3CDTF">2023-12-18T20:50:00Z</dcterms:modified>
</cp:coreProperties>
</file>