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44229">
        <w:rPr>
          <w:rFonts w:ascii="Times New Roman" w:hAnsi="Times New Roman" w:cs="Times New Roman"/>
          <w:i/>
        </w:rPr>
        <w:t>_3088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A3E10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44229">
        <w:rPr>
          <w:rFonts w:ascii="Times New Roman" w:hAnsi="Times New Roman" w:cs="Times New Roman"/>
          <w:i/>
        </w:rPr>
        <w:t>_3088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B44229">
              <w:rPr>
                <w:rFonts w:ascii="Times New Roman" w:hAnsi="Times New Roman" w:cs="Times New Roman"/>
                <w:lang w:val="en-US"/>
              </w:rPr>
              <w:t xml:space="preserve">Vascular Cell Basal Medium; 500 mL; nr kat. </w:t>
            </w:r>
            <w:r w:rsidRPr="00B44229">
              <w:rPr>
                <w:rFonts w:ascii="Times New Roman" w:hAnsi="Times New Roman" w:cs="Times New Roman"/>
              </w:rPr>
              <w:t>ATCC-PCS-100-030</w:t>
            </w:r>
            <w:r w:rsidRPr="00B44229">
              <w:rPr>
                <w:rFonts w:ascii="Times New Roman" w:hAnsi="Times New Roman" w:cs="Times New Roman"/>
              </w:rPr>
              <w:t xml:space="preserve"> </w:t>
            </w:r>
            <w:r w:rsidR="00174191"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358C5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229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8D1A0D" w:rsidRDefault="00B4422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B44229">
              <w:rPr>
                <w:rFonts w:ascii="Times New Roman" w:hAnsi="Times New Roman" w:cs="Times New Roman"/>
                <w:lang w:val="en-US"/>
              </w:rPr>
              <w:t xml:space="preserve">Endothelial Cell Growth Kit-VEGF; nr kat. </w:t>
            </w:r>
            <w:r w:rsidRPr="00B44229">
              <w:rPr>
                <w:rFonts w:ascii="Times New Roman" w:hAnsi="Times New Roman" w:cs="Times New Roman"/>
              </w:rPr>
              <w:t>ATCC-PCS-100-041</w:t>
            </w:r>
            <w:r w:rsidRPr="006358C5">
              <w:rPr>
                <w:rFonts w:ascii="Times New Roman" w:hAnsi="Times New Roman"/>
              </w:rPr>
              <w:t xml:space="preserve"> </w:t>
            </w:r>
            <w:r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6358C5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4229" w:rsidRPr="006358C5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229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8D1A0D" w:rsidRDefault="00B4422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B44229">
              <w:rPr>
                <w:rFonts w:ascii="Times New Roman" w:hAnsi="Times New Roman" w:cs="Times New Roman"/>
              </w:rPr>
              <w:t xml:space="preserve">NCTC clone 929; [L </w:t>
            </w:r>
            <w:proofErr w:type="spellStart"/>
            <w:r w:rsidRPr="00B44229">
              <w:rPr>
                <w:rFonts w:ascii="Times New Roman" w:hAnsi="Times New Roman" w:cs="Times New Roman"/>
              </w:rPr>
              <w:t>cell</w:t>
            </w:r>
            <w:proofErr w:type="spellEnd"/>
            <w:r w:rsidRPr="00B44229">
              <w:rPr>
                <w:rFonts w:ascii="Times New Roman" w:hAnsi="Times New Roman" w:cs="Times New Roman"/>
              </w:rPr>
              <w:t xml:space="preserve">, L-929, </w:t>
            </w:r>
            <w:proofErr w:type="spellStart"/>
            <w:r w:rsidRPr="00B44229">
              <w:rPr>
                <w:rFonts w:ascii="Times New Roman" w:hAnsi="Times New Roman" w:cs="Times New Roman"/>
              </w:rPr>
              <w:t>derivative</w:t>
            </w:r>
            <w:proofErr w:type="spellEnd"/>
            <w:r w:rsidRPr="00B44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44229">
              <w:rPr>
                <w:rFonts w:ascii="Times New Roman" w:hAnsi="Times New Roman" w:cs="Times New Roman"/>
              </w:rPr>
              <w:t>Strain</w:t>
            </w:r>
            <w:proofErr w:type="spellEnd"/>
            <w:r w:rsidRPr="00B44229">
              <w:rPr>
                <w:rFonts w:ascii="Times New Roman" w:hAnsi="Times New Roman" w:cs="Times New Roman"/>
              </w:rPr>
              <w:t xml:space="preserve"> L]; nr kat. ATCC-CCL-1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44229" w:rsidRPr="006358C5" w:rsidRDefault="00B44229" w:rsidP="00B44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29" w:rsidRPr="00DD1A7A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229" w:rsidRPr="00B44229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8D1A0D" w:rsidRDefault="00B4422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B44229">
            <w:pPr>
              <w:rPr>
                <w:rFonts w:ascii="Times New Roman" w:hAnsi="Times New Roman" w:cs="Times New Roman"/>
              </w:rPr>
            </w:pPr>
            <w:r w:rsidRPr="00B44229">
              <w:rPr>
                <w:rFonts w:ascii="Times New Roman" w:hAnsi="Times New Roman" w:cs="Times New Roman"/>
                <w:lang w:val="en-US"/>
              </w:rPr>
              <w:t xml:space="preserve">BALB/3T3 clone A31; nr kat. </w:t>
            </w:r>
            <w:r w:rsidRPr="00B44229">
              <w:rPr>
                <w:rFonts w:ascii="Times New Roman" w:hAnsi="Times New Roman" w:cs="Times New Roman"/>
              </w:rPr>
              <w:t>ATCC-CCL-163</w:t>
            </w:r>
            <w:r w:rsidRPr="006358C5">
              <w:rPr>
                <w:rFonts w:ascii="Times New Roman" w:hAnsi="Times New Roman"/>
              </w:rPr>
              <w:t xml:space="preserve"> </w:t>
            </w:r>
            <w:r w:rsidRPr="006358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229" w:rsidRPr="00B44229" w:rsidRDefault="00B4422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995C61" w:rsidRPr="00EE32BE" w:rsidRDefault="00995C61" w:rsidP="00EE32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BE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EE32BE" w:rsidRPr="00EE32BE">
        <w:rPr>
          <w:rFonts w:ascii="Times New Roman" w:hAnsi="Times New Roman" w:cs="Times New Roman"/>
        </w:rPr>
        <w:t xml:space="preserve">Zakładu Transplantologii i Centralnego Banku Tkanek </w:t>
      </w:r>
      <w:r w:rsidRPr="00EE32BE">
        <w:rPr>
          <w:rFonts w:ascii="Times New Roman" w:eastAsia="Calibri" w:hAnsi="Times New Roman" w:cs="Times New Roman"/>
        </w:rPr>
        <w:t xml:space="preserve">Warszawskiego Uniwersytetu Medycznego, ul. </w:t>
      </w:r>
      <w:r w:rsidR="00EE32BE" w:rsidRPr="00EE32BE">
        <w:rPr>
          <w:rFonts w:ascii="Times New Roman" w:hAnsi="Times New Roman" w:cs="Times New Roman"/>
        </w:rPr>
        <w:t>Chałubińskiego 5</w:t>
      </w:r>
      <w:r w:rsidRPr="00EE32BE">
        <w:rPr>
          <w:rFonts w:ascii="Times New Roman" w:eastAsia="Calibri" w:hAnsi="Times New Roman" w:cs="Times New Roman"/>
        </w:rPr>
        <w:t>, 02-</w:t>
      </w:r>
      <w:r w:rsidR="00EE32BE" w:rsidRPr="00EE32BE">
        <w:rPr>
          <w:rFonts w:ascii="Times New Roman" w:eastAsia="Calibri" w:hAnsi="Times New Roman" w:cs="Times New Roman"/>
        </w:rPr>
        <w:t>004</w:t>
      </w:r>
      <w:r w:rsidRPr="00EE32BE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EE32BE">
        <w:rPr>
          <w:rFonts w:ascii="Times New Roman" w:eastAsia="Calibri" w:hAnsi="Times New Roman" w:cs="Times New Roman"/>
          <w:b/>
          <w:i/>
        </w:rPr>
        <w:t xml:space="preserve"> </w:t>
      </w:r>
      <w:r w:rsidRPr="00EE32BE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Pr="006358C5" w:rsidRDefault="00DD1A7A" w:rsidP="006358C5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358C5" w:rsidRPr="006358C5" w:rsidRDefault="006358C5" w:rsidP="006358C5"/>
    <w:sectPr w:rsidR="006358C5" w:rsidRP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00" w:rsidRDefault="002A0D00" w:rsidP="00AC394C">
      <w:pPr>
        <w:spacing w:after="0" w:line="240" w:lineRule="auto"/>
      </w:pPr>
      <w:r>
        <w:separator/>
      </w:r>
    </w:p>
  </w:endnote>
  <w:endnote w:type="continuationSeparator" w:id="0">
    <w:p w:rsidR="002A0D00" w:rsidRDefault="002A0D0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00" w:rsidRDefault="002A0D00" w:rsidP="00AC394C">
      <w:pPr>
        <w:spacing w:after="0" w:line="240" w:lineRule="auto"/>
      </w:pPr>
      <w:r>
        <w:separator/>
      </w:r>
    </w:p>
  </w:footnote>
  <w:footnote w:type="continuationSeparator" w:id="0">
    <w:p w:rsidR="002A0D00" w:rsidRDefault="002A0D0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EE32BE" w:rsidTr="003B1CE9">
      <w:trPr>
        <w:trHeight w:val="255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63F67FA" wp14:editId="6984A9F9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179B297" wp14:editId="54C50B5E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2" name="Obraz 12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51FE0D" wp14:editId="328BF797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3" name="Obraz 13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EE32BE" w:rsidTr="003B1CE9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EE32BE" w:rsidRDefault="00EE32BE" w:rsidP="00EE32B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EE32BE" w:rsidRDefault="00EE32BE" w:rsidP="00EE32BE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67245"/>
    <w:rsid w:val="004718BB"/>
    <w:rsid w:val="004970D5"/>
    <w:rsid w:val="004A423F"/>
    <w:rsid w:val="004B4FF0"/>
    <w:rsid w:val="004F2AA5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6526"/>
    <w:rsid w:val="00937108"/>
    <w:rsid w:val="009621AE"/>
    <w:rsid w:val="00964F25"/>
    <w:rsid w:val="009754AE"/>
    <w:rsid w:val="00995C61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4C4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2020-03-26T15:32:00Z</cp:lastPrinted>
  <dcterms:created xsi:type="dcterms:W3CDTF">2020-03-10T11:51:00Z</dcterms:created>
  <dcterms:modified xsi:type="dcterms:W3CDTF">2020-03-26T16:24:00Z</dcterms:modified>
</cp:coreProperties>
</file>