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52E92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52E92">
        <w:rPr>
          <w:rFonts w:ascii="Times New Roman" w:hAnsi="Times New Roman" w:cs="Times New Roman"/>
          <w:i/>
        </w:rPr>
        <w:t>_10655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52E92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52E92">
        <w:rPr>
          <w:rFonts w:ascii="Times New Roman" w:hAnsi="Times New Roman" w:cs="Times New Roman"/>
          <w:i/>
        </w:rPr>
        <w:t>_10655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22F01" w:rsidRDefault="00952E92" w:rsidP="00CF6540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Ibrutinib</w:t>
            </w:r>
            <w:proofErr w:type="spellEnd"/>
            <w:r w:rsidRPr="00952E92">
              <w:rPr>
                <w:rFonts w:ascii="Times New Roman" w:hAnsi="Times New Roman" w:cs="Times New Roman"/>
              </w:rPr>
              <w:t xml:space="preserve"> (PCI-32765), 10mg, nr kat. S2680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7B53">
              <w:rPr>
                <w:rFonts w:ascii="Times New Roman" w:hAnsi="Times New Roman"/>
              </w:rPr>
              <w:t>lub produkt równoważny</w:t>
            </w:r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52E9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  <w:lang w:val="en-US"/>
              </w:rPr>
              <w:t>Idelalisib</w:t>
            </w:r>
            <w:proofErr w:type="spellEnd"/>
            <w:r w:rsidRPr="00952E92">
              <w:rPr>
                <w:rFonts w:ascii="Times New Roman" w:hAnsi="Times New Roman" w:cs="Times New Roman"/>
                <w:lang w:val="en-US"/>
              </w:rPr>
              <w:t xml:space="preserve"> (CAL-101, GS-1101), 10mg, nr kat. </w:t>
            </w:r>
            <w:r w:rsidRPr="00952E92">
              <w:rPr>
                <w:rFonts w:ascii="Times New Roman" w:hAnsi="Times New Roman" w:cs="Times New Roman"/>
              </w:rPr>
              <w:t>S2226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Fostamatinib</w:t>
            </w:r>
            <w:proofErr w:type="spellEnd"/>
            <w:r w:rsidRPr="00952E92">
              <w:rPr>
                <w:rFonts w:ascii="Times New Roman" w:hAnsi="Times New Roman" w:cs="Times New Roman"/>
              </w:rPr>
              <w:t>, (R788), 2mg, nr kat. S2625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Givinostat</w:t>
            </w:r>
            <w:proofErr w:type="spellEnd"/>
            <w:r w:rsidRPr="00952E92">
              <w:rPr>
                <w:rFonts w:ascii="Times New Roman" w:hAnsi="Times New Roman" w:cs="Times New Roman"/>
              </w:rPr>
              <w:t>(ITF2357), 5mg, nr kat. S2170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Dasatinib</w:t>
            </w:r>
            <w:proofErr w:type="spellEnd"/>
            <w:r w:rsidRPr="00952E92">
              <w:rPr>
                <w:rFonts w:ascii="Times New Roman" w:hAnsi="Times New Roman" w:cs="Times New Roman"/>
              </w:rPr>
              <w:t>, 25mg, nr kat. S1021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  <w:lang w:val="en-US"/>
              </w:rPr>
              <w:t>Ruxolitinib</w:t>
            </w:r>
            <w:proofErr w:type="spellEnd"/>
            <w:r w:rsidRPr="00952E92">
              <w:rPr>
                <w:rFonts w:ascii="Times New Roman" w:hAnsi="Times New Roman" w:cs="Times New Roman"/>
                <w:lang w:val="en-US"/>
              </w:rPr>
              <w:t xml:space="preserve"> (INCB018424), 5mg, nr kat. </w:t>
            </w:r>
            <w:r w:rsidRPr="00952E92">
              <w:rPr>
                <w:rFonts w:ascii="Times New Roman" w:hAnsi="Times New Roman" w:cs="Times New Roman"/>
              </w:rPr>
              <w:t>S1378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r w:rsidRPr="00952E92">
              <w:rPr>
                <w:rFonts w:ascii="Times New Roman" w:hAnsi="Times New Roman" w:cs="Times New Roman"/>
              </w:rPr>
              <w:t>BDA-366, 5mg, nr kat. S7849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952E92">
              <w:rPr>
                <w:rFonts w:ascii="Times New Roman" w:hAnsi="Times New Roman" w:cs="Times New Roman"/>
              </w:rPr>
              <w:t xml:space="preserve"> (PS-341), 5mg, nr kat. S1013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Carfilzomib</w:t>
            </w:r>
            <w:proofErr w:type="spellEnd"/>
            <w:r w:rsidRPr="00952E92">
              <w:rPr>
                <w:rFonts w:ascii="Times New Roman" w:hAnsi="Times New Roman" w:cs="Times New Roman"/>
              </w:rPr>
              <w:t xml:space="preserve"> (PR-171), 5mg, nr kat. S2853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CF6540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</w:rPr>
              <w:t>Ixazomib</w:t>
            </w:r>
            <w:proofErr w:type="spellEnd"/>
            <w:r w:rsidRPr="00952E92">
              <w:rPr>
                <w:rFonts w:ascii="Times New Roman" w:hAnsi="Times New Roman" w:cs="Times New Roman"/>
              </w:rPr>
              <w:t xml:space="preserve"> (MLN2238), 5mg, nr kat. S2180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952E92" w:rsidRDefault="00952E92" w:rsidP="00983DA4">
            <w:pPr>
              <w:rPr>
                <w:rFonts w:ascii="Times New Roman" w:hAnsi="Times New Roman" w:cs="Times New Roman"/>
              </w:rPr>
            </w:pPr>
            <w:proofErr w:type="spellStart"/>
            <w:r w:rsidRPr="00952E92">
              <w:rPr>
                <w:rFonts w:ascii="Times New Roman" w:hAnsi="Times New Roman" w:cs="Times New Roman"/>
                <w:lang w:val="en-US"/>
              </w:rPr>
              <w:t>Imatinib</w:t>
            </w:r>
            <w:proofErr w:type="spellEnd"/>
            <w:r w:rsidRPr="00952E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2E92">
              <w:rPr>
                <w:rFonts w:ascii="Times New Roman" w:hAnsi="Times New Roman" w:cs="Times New Roman"/>
                <w:lang w:val="en-US"/>
              </w:rPr>
              <w:t>Mesylate</w:t>
            </w:r>
            <w:proofErr w:type="spellEnd"/>
            <w:r w:rsidRPr="00952E92">
              <w:rPr>
                <w:rFonts w:ascii="Times New Roman" w:hAnsi="Times New Roman" w:cs="Times New Roman"/>
                <w:lang w:val="en-US"/>
              </w:rPr>
              <w:t xml:space="preserve"> (STI571), 100mg, nr kat. S1026</w:t>
            </w:r>
            <w:r w:rsidR="00983DA4">
              <w:rPr>
                <w:rFonts w:ascii="Times New Roman" w:hAnsi="Times New Roman"/>
              </w:rPr>
              <w:t xml:space="preserve"> </w:t>
            </w:r>
            <w:r w:rsidR="00983DA4">
              <w:rPr>
                <w:rFonts w:ascii="Times New Roman" w:hAnsi="Times New Roman"/>
              </w:rPr>
              <w:t>lub produkt równoważny</w:t>
            </w:r>
            <w:r w:rsidR="00983DA4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F6540" w:rsidRPr="00983DA4" w:rsidRDefault="00DD1A7A" w:rsidP="00983DA4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  <w:bookmarkStart w:id="0" w:name="_GoBack"/>
      <w:bookmarkEnd w:id="0"/>
    </w:p>
    <w:p w:rsidR="00952E92" w:rsidRPr="00983DA4" w:rsidRDefault="00952E92">
      <w:pPr>
        <w:autoSpaceDE w:val="0"/>
        <w:autoSpaceDN w:val="0"/>
        <w:adjustRightInd w:val="0"/>
        <w:spacing w:after="0" w:line="240" w:lineRule="auto"/>
      </w:pPr>
    </w:p>
    <w:sectPr w:rsidR="00952E92" w:rsidRPr="00983DA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B7" w:rsidRDefault="00B36DB7" w:rsidP="00AC394C">
      <w:pPr>
        <w:spacing w:after="0" w:line="240" w:lineRule="auto"/>
      </w:pPr>
      <w:r>
        <w:separator/>
      </w:r>
    </w:p>
  </w:endnote>
  <w:endnote w:type="continuationSeparator" w:id="0">
    <w:p w:rsidR="00B36DB7" w:rsidRDefault="00B36DB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B7" w:rsidRDefault="00B36DB7" w:rsidP="00AC394C">
      <w:pPr>
        <w:spacing w:after="0" w:line="240" w:lineRule="auto"/>
      </w:pPr>
      <w:r>
        <w:separator/>
      </w:r>
    </w:p>
  </w:footnote>
  <w:footnote w:type="continuationSeparator" w:id="0">
    <w:p w:rsidR="00B36DB7" w:rsidRDefault="00B36DB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52E92"/>
    <w:rsid w:val="00983DA4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316FF"/>
    <w:rsid w:val="00DA2690"/>
    <w:rsid w:val="00DD1A7A"/>
    <w:rsid w:val="00E33CD0"/>
    <w:rsid w:val="00EC5680"/>
    <w:rsid w:val="00EC592E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1AA11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40</cp:revision>
  <cp:lastPrinted>2018-05-21T13:38:00Z</cp:lastPrinted>
  <dcterms:created xsi:type="dcterms:W3CDTF">2017-04-10T10:42:00Z</dcterms:created>
  <dcterms:modified xsi:type="dcterms:W3CDTF">2018-10-02T13:40:00Z</dcterms:modified>
</cp:coreProperties>
</file>