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E55E2B" w:rsidP="00E55E2B">
      <w:pPr>
        <w:pStyle w:val="Stopka"/>
        <w:tabs>
          <w:tab w:val="clear" w:pos="9072"/>
          <w:tab w:val="right" w:pos="10065"/>
        </w:tabs>
        <w:ind w:right="-851"/>
        <w:jc w:val="center"/>
      </w:pPr>
      <w:r>
        <w:rPr>
          <w:noProof/>
        </w:rPr>
        <w:drawing>
          <wp:inline distT="0" distB="0" distL="0" distR="0" wp14:anchorId="458D3F7C" wp14:editId="56C95794">
            <wp:extent cx="1533525" cy="657225"/>
            <wp:effectExtent l="0" t="0" r="9525" b="9525"/>
            <wp:docPr id="1" name="Obraz 1" descr="http://www.ncbr.gov.pl/gfx/ncbir/userfiles/_public/programy_miedzynarodowe/eranet/era_cvd/era_cv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ncbr.gov.pl/gfx/ncbir/userfiles/_public/programy_miedzynarodowe/eranet/era_cvd/era_cvd_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2B" w:rsidRPr="00614B2D" w:rsidRDefault="00E55E2B" w:rsidP="00E55E2B">
      <w:pPr>
        <w:pStyle w:val="Stopka"/>
        <w:tabs>
          <w:tab w:val="clear" w:pos="9072"/>
          <w:tab w:val="right" w:pos="10065"/>
        </w:tabs>
        <w:ind w:right="-851"/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9768040"/>
      <w:r w:rsidR="00874BAE">
        <w:rPr>
          <w:rFonts w:ascii="Times New Roman" w:hAnsi="Times New Roman"/>
        </w:rPr>
        <w:t>ATZ_JS_1M11_2020_EL_8202_2020</w:t>
      </w:r>
      <w:bookmarkStart w:id="1" w:name="_GoBack"/>
      <w:bookmarkEnd w:id="0"/>
      <w:bookmarkEnd w:id="1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874BAE">
        <w:rPr>
          <w:rFonts w:ascii="Times New Roman" w:hAnsi="Times New Roman"/>
        </w:rPr>
        <w:t>ATZ_JS_1M11_2020_EL_8202_2020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874BAE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FA6A50" w:rsidRDefault="00874BAE" w:rsidP="00874BA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A6A50">
              <w:rPr>
                <w:rFonts w:ascii="Times New Roman" w:hAnsi="Times New Roman"/>
                <w:color w:val="000000" w:themeColor="text1"/>
                <w:lang w:eastAsia="pl-PL"/>
              </w:rPr>
              <w:t xml:space="preserve">Precision Plus Protein </w:t>
            </w:r>
            <w:proofErr w:type="spellStart"/>
            <w:r w:rsidRPr="00FA6A50">
              <w:rPr>
                <w:rFonts w:ascii="Times New Roman" w:hAnsi="Times New Roman"/>
                <w:color w:val="000000" w:themeColor="text1"/>
                <w:lang w:eastAsia="pl-PL"/>
              </w:rPr>
              <w:t>All</w:t>
            </w:r>
            <w:proofErr w:type="spellEnd"/>
            <w:r w:rsidRPr="00FA6A50">
              <w:rPr>
                <w:rFonts w:ascii="Times New Roman" w:hAnsi="Times New Roman"/>
                <w:color w:val="000000" w:themeColor="text1"/>
                <w:lang w:eastAsia="pl-PL"/>
              </w:rPr>
              <w:t xml:space="preserve"> Blue </w:t>
            </w:r>
            <w:proofErr w:type="spellStart"/>
            <w:r w:rsidRPr="00FA6A50">
              <w:rPr>
                <w:rFonts w:ascii="Times New Roman" w:hAnsi="Times New Roman"/>
                <w:color w:val="000000" w:themeColor="text1"/>
                <w:lang w:eastAsia="pl-PL"/>
              </w:rPr>
              <w:t>Prestained</w:t>
            </w:r>
            <w:proofErr w:type="spellEnd"/>
            <w:r w:rsidRPr="00FA6A5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Protein Standards</w:t>
            </w:r>
            <w:r w:rsidRPr="00FA6A50">
              <w:rPr>
                <w:rStyle w:val="labelastextbox1"/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nr ref.: 1610373</w:t>
            </w:r>
            <w:r w:rsidRPr="00FA6A50">
              <w:rPr>
                <w:rStyle w:val="labelastextbox1"/>
                <w:rFonts w:ascii="Times New Roman" w:hAnsi="Times New Roman"/>
                <w:color w:val="000000" w:themeColor="text1"/>
              </w:rPr>
              <w:t xml:space="preserve"> </w:t>
            </w:r>
            <w:r w:rsidRPr="00FA6A50">
              <w:rPr>
                <w:rFonts w:ascii="Times New Roman" w:hAnsi="Times New Roman"/>
                <w:color w:val="000000" w:themeColor="text1"/>
              </w:rPr>
              <w:t>lub</w:t>
            </w:r>
            <w:r w:rsidRPr="00E043E2">
              <w:rPr>
                <w:rFonts w:ascii="Times New Roman" w:hAnsi="Times New Roman"/>
                <w:color w:val="000000"/>
              </w:rPr>
              <w:t xml:space="preserve">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5869D0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4BAE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FA6A50" w:rsidRDefault="00874BAE" w:rsidP="00874BA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</w:pP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Prestained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SDS-PAGE Standards,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low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range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,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, </w:t>
            </w:r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n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r</w:t>
            </w:r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ref: 1610305</w:t>
            </w:r>
            <w:r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r w:rsidRPr="00FA6A50">
              <w:rPr>
                <w:rFonts w:ascii="Times New Roman" w:hAnsi="Times New Roman"/>
                <w:color w:val="000000"/>
              </w:rPr>
              <w:t>lub</w:t>
            </w:r>
            <w:r w:rsidRPr="00E043E2">
              <w:rPr>
                <w:rFonts w:ascii="Times New Roman" w:hAnsi="Times New Roman"/>
                <w:color w:val="000000"/>
              </w:rPr>
              <w:t xml:space="preserve"> produkt równoważn</w:t>
            </w:r>
            <w:r>
              <w:rPr>
                <w:rFonts w:ascii="Times New Roman" w:hAnsi="Times New Roman"/>
                <w:color w:val="000000"/>
              </w:rPr>
              <w:t>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5869D0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4BAE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FA6A50" w:rsidRDefault="00874BAE" w:rsidP="00874BA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</w:pP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Immun-Blot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PVDF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Membrane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,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Roll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, 26 cm x 3.3 m, nr ref: 1620177 </w:t>
            </w:r>
            <w:r w:rsidRPr="00FA6A50">
              <w:rPr>
                <w:rFonts w:ascii="Times New Roman" w:hAnsi="Times New Roman"/>
                <w:color w:val="000000"/>
              </w:rPr>
              <w:t>lub</w:t>
            </w:r>
            <w:r w:rsidRPr="00E043E2">
              <w:rPr>
                <w:rFonts w:ascii="Times New Roman" w:hAnsi="Times New Roman"/>
                <w:color w:val="000000"/>
              </w:rPr>
              <w:t xml:space="preserve"> produkt równoważn</w:t>
            </w:r>
            <w:r>
              <w:rPr>
                <w:rFonts w:ascii="Times New Roman" w:hAnsi="Times New Roman"/>
                <w:color w:val="000000"/>
              </w:rPr>
              <w:t>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5869D0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74BAE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FA6A50" w:rsidRDefault="00874BAE" w:rsidP="00874BAE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</w:pPr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30%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acrylamide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and bis-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acrylamide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>solution</w:t>
            </w:r>
            <w:proofErr w:type="spellEnd"/>
            <w:r w:rsidRPr="00FA6A50">
              <w:rPr>
                <w:rStyle w:val="labelastextbox1"/>
                <w:rFonts w:ascii="Times New Roman" w:hAnsi="Times New Roman"/>
                <w:b w:val="0"/>
                <w:bCs w:val="0"/>
                <w:color w:val="000000" w:themeColor="text1"/>
              </w:rPr>
              <w:t xml:space="preserve">, 29:1, 500ml, nr ref: 1610156 </w:t>
            </w:r>
            <w:r w:rsidRPr="00FA6A50">
              <w:rPr>
                <w:rFonts w:ascii="Times New Roman" w:hAnsi="Times New Roman"/>
                <w:color w:val="000000"/>
              </w:rPr>
              <w:t>lub</w:t>
            </w:r>
            <w:r w:rsidRPr="00E043E2">
              <w:rPr>
                <w:rFonts w:ascii="Times New Roman" w:hAnsi="Times New Roman"/>
                <w:color w:val="000000"/>
              </w:rPr>
              <w:t xml:space="preserve"> produkt równoważn</w:t>
            </w:r>
            <w:r>
              <w:rPr>
                <w:rFonts w:ascii="Times New Roman" w:hAnsi="Times New Roman"/>
                <w:color w:val="000000"/>
              </w:rPr>
              <w:t>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5869D0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E" w:rsidRPr="00326BAD" w:rsidRDefault="00874BAE" w:rsidP="00874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4E" w:rsidRDefault="00FD384E" w:rsidP="00562BB1">
      <w:pPr>
        <w:spacing w:after="0" w:line="240" w:lineRule="auto"/>
      </w:pPr>
      <w:r>
        <w:separator/>
      </w:r>
    </w:p>
  </w:endnote>
  <w:endnote w:type="continuationSeparator" w:id="0">
    <w:p w:rsidR="00FD384E" w:rsidRDefault="00FD384E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4E" w:rsidRDefault="00FD384E" w:rsidP="00562BB1">
      <w:pPr>
        <w:spacing w:after="0" w:line="240" w:lineRule="auto"/>
      </w:pPr>
      <w:r>
        <w:separator/>
      </w:r>
    </w:p>
  </w:footnote>
  <w:footnote w:type="continuationSeparator" w:id="0">
    <w:p w:rsidR="00FD384E" w:rsidRDefault="00FD384E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146C5"/>
    <w:rsid w:val="00022AEE"/>
    <w:rsid w:val="000747C2"/>
    <w:rsid w:val="000D1D23"/>
    <w:rsid w:val="000E4FB7"/>
    <w:rsid w:val="001E742E"/>
    <w:rsid w:val="002C37DE"/>
    <w:rsid w:val="002E53A0"/>
    <w:rsid w:val="00362687"/>
    <w:rsid w:val="003C22C9"/>
    <w:rsid w:val="004125D3"/>
    <w:rsid w:val="00430040"/>
    <w:rsid w:val="00467FD1"/>
    <w:rsid w:val="00562BB1"/>
    <w:rsid w:val="005869D0"/>
    <w:rsid w:val="00613706"/>
    <w:rsid w:val="00614B2D"/>
    <w:rsid w:val="00656EB2"/>
    <w:rsid w:val="007367FB"/>
    <w:rsid w:val="00754819"/>
    <w:rsid w:val="007C08E8"/>
    <w:rsid w:val="007D1317"/>
    <w:rsid w:val="008642EB"/>
    <w:rsid w:val="00874BAE"/>
    <w:rsid w:val="00874E41"/>
    <w:rsid w:val="008873DB"/>
    <w:rsid w:val="008B6BB9"/>
    <w:rsid w:val="009062C3"/>
    <w:rsid w:val="009C66CC"/>
    <w:rsid w:val="00A10204"/>
    <w:rsid w:val="00A3368E"/>
    <w:rsid w:val="00A755F8"/>
    <w:rsid w:val="00A91804"/>
    <w:rsid w:val="00B33007"/>
    <w:rsid w:val="00B57828"/>
    <w:rsid w:val="00B80B5B"/>
    <w:rsid w:val="00B85564"/>
    <w:rsid w:val="00BC4992"/>
    <w:rsid w:val="00BD6BE2"/>
    <w:rsid w:val="00C95F0B"/>
    <w:rsid w:val="00D47990"/>
    <w:rsid w:val="00DA33D1"/>
    <w:rsid w:val="00DC3C66"/>
    <w:rsid w:val="00DC430A"/>
    <w:rsid w:val="00DF187C"/>
    <w:rsid w:val="00E155EB"/>
    <w:rsid w:val="00E31CE6"/>
    <w:rsid w:val="00E33ACF"/>
    <w:rsid w:val="00E46D3E"/>
    <w:rsid w:val="00E5470D"/>
    <w:rsid w:val="00E55E2B"/>
    <w:rsid w:val="00F059BE"/>
    <w:rsid w:val="00F217AF"/>
    <w:rsid w:val="00F41EB1"/>
    <w:rsid w:val="00F73D71"/>
    <w:rsid w:val="00FB0DBB"/>
    <w:rsid w:val="00F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97B1E8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49A8.8782D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2020-09-15T11:38:00Z</dcterms:created>
  <dcterms:modified xsi:type="dcterms:W3CDTF">2020-09-15T15:30:00Z</dcterms:modified>
</cp:coreProperties>
</file>