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746768">
        <w:rPr>
          <w:rFonts w:ascii="Times New Roman" w:eastAsia="Arial Unicode MS" w:hAnsi="Times New Roman"/>
          <w:b/>
          <w:szCs w:val="20"/>
        </w:rPr>
        <w:t>ATZ_JB_1M19_2020_EL_7264_2020</w:t>
      </w:r>
      <w:bookmarkStart w:id="0" w:name="_GoBack"/>
      <w:bookmarkEnd w:id="0"/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Pr="00691AB2" w:rsidRDefault="00AB4E5A" w:rsidP="00691AB2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A66CD7">
        <w:rPr>
          <w:rFonts w:ascii="Times New Roman" w:eastAsia="Arial Unicode MS" w:hAnsi="Times New Roman"/>
          <w:b/>
          <w:szCs w:val="20"/>
        </w:rPr>
        <w:t xml:space="preserve"> ATZ_JB_1M19_2020_EL_7264</w:t>
      </w:r>
      <w:r w:rsidR="00556041">
        <w:rPr>
          <w:rFonts w:ascii="Times New Roman" w:eastAsia="Arial Unicode MS" w:hAnsi="Times New Roman"/>
          <w:b/>
          <w:szCs w:val="20"/>
        </w:rPr>
        <w:t>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84"/>
        <w:gridCol w:w="851"/>
        <w:gridCol w:w="1067"/>
        <w:gridCol w:w="992"/>
        <w:gridCol w:w="776"/>
        <w:gridCol w:w="1209"/>
      </w:tblGrid>
      <w:tr w:rsidR="00AB4E5A" w:rsidRPr="002033AA" w:rsidTr="00691AB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746768" w:rsidRPr="00B43DEE" w:rsidTr="00746768">
        <w:trPr>
          <w:trHeight w:val="7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121D7F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Myszy NSG - </w:t>
            </w:r>
            <w:r w:rsidRPr="004034C5">
              <w:rPr>
                <w:rFonts w:ascii="Times New Roman" w:hAnsi="Times New Roman"/>
                <w:b/>
                <w:lang w:eastAsia="pl-PL"/>
              </w:rPr>
              <w:t>samic</w:t>
            </w:r>
            <w:r>
              <w:rPr>
                <w:rFonts w:ascii="Times New Roman" w:hAnsi="Times New Roman"/>
                <w:b/>
                <w:lang w:eastAsia="pl-PL"/>
              </w:rPr>
              <w:t>e</w:t>
            </w:r>
            <w:r w:rsidRPr="004034C5">
              <w:rPr>
                <w:rFonts w:ascii="Times New Roman" w:hAnsi="Times New Roman"/>
                <w:b/>
                <w:lang w:eastAsia="pl-PL"/>
              </w:rPr>
              <w:t xml:space="preserve"> + pary rozpłodowe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768" w:rsidRPr="00746768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768" w:rsidRPr="00983CF7" w:rsidRDefault="00746768" w:rsidP="007467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pl-PL"/>
              </w:rPr>
            </w:pPr>
            <w:r w:rsidRPr="00746768">
              <w:rPr>
                <w:rFonts w:ascii="Times New Roman" w:hAnsi="Times New Roman"/>
                <w:b/>
                <w:bCs/>
                <w:lang w:val="en-US" w:eastAsia="pl-PL"/>
              </w:rPr>
              <w:t>NSG/J MOUSE FEMALE 057-063 DAYS</w:t>
            </w:r>
          </w:p>
          <w:p w:rsidR="00746768" w:rsidRP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746768">
              <w:rPr>
                <w:rFonts w:ascii="Times New Roman" w:hAnsi="Times New Roman"/>
                <w:lang w:val="en-US" w:eastAsia="pl-PL"/>
              </w:rPr>
              <w:t>Kod</w:t>
            </w:r>
            <w:proofErr w:type="spellEnd"/>
            <w:r w:rsidRPr="00746768">
              <w:rPr>
                <w:rFonts w:ascii="Times New Roman" w:hAnsi="Times New Roman"/>
                <w:lang w:val="en-US" w:eastAsia="pl-PL"/>
              </w:rPr>
              <w:t xml:space="preserve">: 24980396 </w:t>
            </w:r>
          </w:p>
          <w:p w:rsidR="00746768" w:rsidRPr="004034C5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 xml:space="preserve">Nomenclature: 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NOD.Cg-Prkdc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>&lt;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scid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>&gt; Il2rg&lt;tm1Wjl&gt;/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SzJ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>Country of origin: Germany, France</w:t>
            </w:r>
          </w:p>
          <w:p w:rsid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  <w:p w:rsidR="00746768" w:rsidRPr="004034C5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>*</w:t>
            </w:r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lub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product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równoważny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4034C5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34C5">
              <w:rPr>
                <w:rFonts w:ascii="Times New Roman" w:hAnsi="Times New Roman"/>
                <w:lang w:val="en-US"/>
              </w:rPr>
              <w:t xml:space="preserve">30 </w:t>
            </w:r>
            <w:proofErr w:type="spellStart"/>
            <w:r w:rsidRPr="004034C5">
              <w:rPr>
                <w:rFonts w:ascii="Times New Roman" w:hAnsi="Times New Roman"/>
                <w:lang w:val="en-US"/>
              </w:rPr>
              <w:t>szt</w:t>
            </w:r>
            <w:proofErr w:type="spellEnd"/>
            <w:r w:rsidRPr="004034C5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46768" w:rsidRPr="00746768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/>
              <w:rPr>
                <w:rFonts w:ascii="Times New Roman" w:hAnsi="Times New Roman"/>
                <w:lang w:val="en-US"/>
              </w:rPr>
            </w:pPr>
            <w:r w:rsidRPr="00746768"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pl-PL"/>
              </w:rPr>
            </w:pPr>
            <w:r w:rsidRPr="00746768">
              <w:rPr>
                <w:rFonts w:ascii="Times New Roman" w:hAnsi="Times New Roman"/>
                <w:b/>
                <w:bCs/>
                <w:lang w:val="en-US" w:eastAsia="pl-PL"/>
              </w:rPr>
              <w:t>NSG/J MOUSE MALE 057-063 DAYS</w:t>
            </w:r>
          </w:p>
          <w:p w:rsidR="00746768" w:rsidRP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746768">
              <w:rPr>
                <w:rFonts w:ascii="Times New Roman" w:hAnsi="Times New Roman"/>
                <w:lang w:val="en-US" w:eastAsia="pl-PL"/>
              </w:rPr>
              <w:t>Kod</w:t>
            </w:r>
            <w:proofErr w:type="spellEnd"/>
            <w:r w:rsidRPr="00746768">
              <w:rPr>
                <w:rFonts w:ascii="Times New Roman" w:hAnsi="Times New Roman"/>
                <w:lang w:val="en-US" w:eastAsia="pl-PL"/>
              </w:rPr>
              <w:t xml:space="preserve">: 24980412 </w:t>
            </w:r>
          </w:p>
          <w:p w:rsid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 xml:space="preserve">Nomenclature: 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NOD.Cg-Prkdc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>&lt;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scid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>&gt; Il2rg&lt;tm1Wjl&gt;/</w:t>
            </w:r>
            <w:proofErr w:type="spellStart"/>
            <w:r w:rsidRPr="004034C5">
              <w:rPr>
                <w:rFonts w:ascii="Times New Roman" w:hAnsi="Times New Roman"/>
                <w:lang w:val="en-US" w:eastAsia="pl-PL"/>
              </w:rPr>
              <w:t>SzJ</w:t>
            </w:r>
            <w:proofErr w:type="spellEnd"/>
            <w:r w:rsidRPr="004034C5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>Country of origin: Germany, France</w:t>
            </w:r>
          </w:p>
          <w:p w:rsidR="00746768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  <w:p w:rsidR="00746768" w:rsidRPr="004034C5" w:rsidRDefault="00746768" w:rsidP="0074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 w:eastAsia="pl-PL"/>
              </w:rPr>
            </w:pPr>
            <w:r w:rsidRPr="004034C5">
              <w:rPr>
                <w:rFonts w:ascii="Times New Roman" w:hAnsi="Times New Roman"/>
                <w:lang w:val="en-US" w:eastAsia="pl-PL"/>
              </w:rPr>
              <w:t>*</w:t>
            </w:r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lub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product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równoważny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768" w:rsidRPr="004034C5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34C5">
              <w:rPr>
                <w:rFonts w:ascii="Times New Roman" w:hAnsi="Times New Roman"/>
                <w:lang w:val="en-US"/>
              </w:rPr>
              <w:t xml:space="preserve">5 </w:t>
            </w:r>
            <w:proofErr w:type="spellStart"/>
            <w:r w:rsidRPr="004034C5">
              <w:rPr>
                <w:rFonts w:ascii="Times New Roman" w:hAnsi="Times New Roman"/>
                <w:lang w:val="en-US"/>
              </w:rPr>
              <w:t>szt</w:t>
            </w:r>
            <w:proofErr w:type="spellEnd"/>
            <w:r w:rsidRPr="004034C5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768" w:rsidRPr="00746768" w:rsidRDefault="00746768" w:rsidP="007467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B4E5A" w:rsidRPr="00746768" w:rsidRDefault="00AB4E5A" w:rsidP="00AB4E5A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633F82" w:rsidRPr="00326BAD" w:rsidRDefault="00633F82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lastRenderedPageBreak/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633F82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Zobowiązujemy się dostarczyć, prz</w:t>
      </w:r>
      <w:r w:rsidR="00F70917" w:rsidRPr="00633F82">
        <w:rPr>
          <w:rFonts w:ascii="Times New Roman" w:hAnsi="Times New Roman"/>
        </w:rPr>
        <w:t xml:space="preserve">edmiot zamówienia w terminie </w:t>
      </w:r>
      <w:r w:rsidR="008B32B6" w:rsidRPr="00633F82">
        <w:rPr>
          <w:rFonts w:ascii="Times New Roman" w:hAnsi="Times New Roman"/>
        </w:rPr>
        <w:t>………………………..</w:t>
      </w:r>
      <w:r w:rsidR="00633F82" w:rsidRPr="00633F82">
        <w:rPr>
          <w:rFonts w:ascii="Times New Roman" w:hAnsi="Times New Roman"/>
        </w:rPr>
        <w:t>od daty podpisania umowy.</w:t>
      </w:r>
    </w:p>
    <w:p w:rsidR="00C5130F" w:rsidRPr="00633F82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Oświadczamy, że oferowane myszy laboratoryjne są hodowane i utrzymywane w wysokim statusie czystości </w:t>
      </w:r>
      <w:proofErr w:type="spellStart"/>
      <w:r w:rsidRPr="00633F82">
        <w:rPr>
          <w:rFonts w:ascii="Times New Roman" w:hAnsi="Times New Roman"/>
        </w:rPr>
        <w:t>patogenowej</w:t>
      </w:r>
      <w:proofErr w:type="spellEnd"/>
      <w:r w:rsidRPr="00633F82">
        <w:rPr>
          <w:rFonts w:ascii="Times New Roman" w:hAnsi="Times New Roman"/>
        </w:rPr>
        <w:t xml:space="preserve"> (SPF), oraz że jest brak przypadków stwierdzenia następujących patogenów w ciągu ostatnich 12 miesięcy: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Wirusy: MAV1, MAV2, MHV, MNV, MPV, MVM, PVM, REO3, Sendai, TMEV, EDIM, KRV, LCMV,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Bakterie,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Grzyby:Citrobacter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Clostridium </w:t>
      </w:r>
      <w:proofErr w:type="spellStart"/>
      <w:r w:rsidRPr="00633F82">
        <w:rPr>
          <w:rFonts w:ascii="Times New Roman" w:hAnsi="Times New Roman"/>
        </w:rPr>
        <w:t>piliforme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Corynebacterium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kutscheri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bilis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ganmani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hepaticus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mastomyrinus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typhlonius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pulmonis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Pasturella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pneumotropica</w:t>
      </w:r>
      <w:proofErr w:type="spellEnd"/>
      <w:r w:rsidRPr="00633F82">
        <w:rPr>
          <w:rFonts w:ascii="Times New Roman" w:hAnsi="Times New Roman"/>
        </w:rPr>
        <w:t xml:space="preserve">, Salmonella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Streptobacillus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monilifomis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pneumoniae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sp. beta </w:t>
      </w:r>
      <w:proofErr w:type="spellStart"/>
      <w:r w:rsidRPr="00633F82">
        <w:rPr>
          <w:rFonts w:ascii="Times New Roman" w:hAnsi="Times New Roman"/>
        </w:rPr>
        <w:t>hemolytic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groups</w:t>
      </w:r>
      <w:proofErr w:type="spellEnd"/>
      <w:r w:rsidRPr="00633F82">
        <w:rPr>
          <w:rFonts w:ascii="Times New Roman" w:hAnsi="Times New Roman"/>
        </w:rPr>
        <w:t xml:space="preserve"> A, B, C, G.</w:t>
      </w:r>
    </w:p>
    <w:p w:rsidR="00C5130F" w:rsidRPr="00633F82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Pasożyty i pierwotniaki: </w:t>
      </w:r>
      <w:proofErr w:type="spellStart"/>
      <w:r w:rsidRPr="00633F82">
        <w:rPr>
          <w:rFonts w:ascii="Times New Roman" w:hAnsi="Times New Roman"/>
        </w:rPr>
        <w:t>Aspiculturis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tetraptera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Giardia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Myocoptes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Radfordia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Spironucleus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obvelata</w:t>
      </w:r>
      <w:proofErr w:type="spellEnd"/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633F82">
        <w:rPr>
          <w:rFonts w:ascii="Times New Roman" w:hAnsi="Times New Roman"/>
        </w:rPr>
        <w:t xml:space="preserve">Oświadczamy, że zapoznaliśmy się z warunkami określonymi w </w:t>
      </w:r>
      <w:r w:rsidR="00983CF7" w:rsidRPr="00633F82">
        <w:rPr>
          <w:rFonts w:ascii="Times New Roman" w:eastAsia="Arial Unicode MS" w:hAnsi="Times New Roman"/>
        </w:rPr>
        <w:t xml:space="preserve">zaproszeniu do składania ofert </w:t>
      </w:r>
      <w:r w:rsidRPr="00633F82">
        <w:rPr>
          <w:rFonts w:ascii="Times New Roman" w:eastAsia="Arial Unicode MS" w:hAnsi="Times New Roman"/>
        </w:rPr>
        <w:t>cenowych i akceptujemy zamieszczony wzór umowy oraz z</w:t>
      </w:r>
      <w:r w:rsidR="00983CF7" w:rsidRPr="00633F82">
        <w:rPr>
          <w:rFonts w:ascii="Times New Roman" w:eastAsia="Arial Unicode MS" w:hAnsi="Times New Roman"/>
        </w:rPr>
        <w:t xml:space="preserve">obowiązujemy się do podpisania </w:t>
      </w:r>
      <w:r w:rsidRPr="00633F82">
        <w:rPr>
          <w:rFonts w:ascii="Times New Roman" w:eastAsia="Arial Unicode MS" w:hAnsi="Times New Roman"/>
        </w:rPr>
        <w:t>umowy, o ile Zamawiający przewiduje podpisanie umowy.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że uważamy się związani ofertą przez okres</w:t>
      </w:r>
      <w:r w:rsidR="00C5130F" w:rsidRPr="00633F82">
        <w:rPr>
          <w:rFonts w:ascii="Times New Roman" w:hAnsi="Times New Roman"/>
        </w:rPr>
        <w:t xml:space="preserve"> 30 dni od ostatecznego terminu </w:t>
      </w:r>
      <w:r w:rsidRPr="00633F82">
        <w:rPr>
          <w:rFonts w:ascii="Times New Roman" w:hAnsi="Times New Roman"/>
        </w:rPr>
        <w:t>składania ofert.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ze wyrażamy zgodę na 30-dniowy termin płatności, liczony od daty dostawy.</w:t>
      </w:r>
    </w:p>
    <w:p w:rsidR="00633F82" w:rsidRDefault="00AB4E5A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633F82">
        <w:rPr>
          <w:rFonts w:ascii="Times New Roman" w:hAnsi="Times New Roman"/>
        </w:rPr>
        <w:t xml:space="preserve"> </w:t>
      </w:r>
      <w:r w:rsidRPr="00633F82">
        <w:rPr>
          <w:rFonts w:ascii="Times New Roman" w:hAnsi="Times New Roman"/>
        </w:rPr>
        <w:t xml:space="preserve">strony internetowej </w:t>
      </w:r>
      <w:hyperlink r:id="rId7" w:history="1">
        <w:r w:rsidRPr="00633F82">
          <w:rPr>
            <w:rStyle w:val="Hipercze"/>
            <w:rFonts w:ascii="Times New Roman" w:hAnsi="Times New Roman"/>
          </w:rPr>
          <w:t>www.wum.edu.pl</w:t>
        </w:r>
      </w:hyperlink>
      <w:r w:rsidRPr="00633F82">
        <w:rPr>
          <w:rFonts w:ascii="Times New Roman" w:hAnsi="Times New Roman"/>
        </w:rPr>
        <w:t>.</w:t>
      </w:r>
    </w:p>
    <w:p w:rsidR="00C5130F" w:rsidRPr="00746768" w:rsidRDefault="00C5130F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Udzielamy 24-godzinnej gwarancji liczonej od chwili sporządzenia protokołu odbioru (dzień, </w:t>
      </w:r>
      <w:r w:rsidRPr="00746768">
        <w:rPr>
          <w:rFonts w:ascii="Times New Roman" w:hAnsi="Times New Roman"/>
        </w:rPr>
        <w:t>godzina) na stan zdrowia (właściwą kondycję) i liczbę zwierząt transportowanych do</w:t>
      </w:r>
      <w:r w:rsidR="00746768" w:rsidRPr="00746768">
        <w:rPr>
          <w:rFonts w:ascii="Times New Roman" w:hAnsi="Times New Roman"/>
        </w:rPr>
        <w:t xml:space="preserve">: </w:t>
      </w:r>
      <w:r w:rsidRPr="00746768">
        <w:rPr>
          <w:rFonts w:ascii="Times New Roman" w:hAnsi="Times New Roman"/>
        </w:rPr>
        <w:t xml:space="preserve"> </w:t>
      </w:r>
    </w:p>
    <w:p w:rsidR="00746768" w:rsidRPr="00633F82" w:rsidRDefault="00746768" w:rsidP="00746768">
      <w:pPr>
        <w:pStyle w:val="Akapitzlist"/>
        <w:spacing w:before="0" w:after="0"/>
        <w:jc w:val="both"/>
        <w:rPr>
          <w:rFonts w:ascii="Times New Roman" w:hAnsi="Times New Roman"/>
        </w:rPr>
      </w:pPr>
      <w:r w:rsidRPr="00746768">
        <w:rPr>
          <w:rFonts w:ascii="Times New Roman" w:hAnsi="Times New Roman"/>
          <w:bCs/>
          <w:shd w:val="clear" w:color="auto" w:fill="F9F9F8"/>
        </w:rPr>
        <w:t>Centrum Badań Przedklinicznych</w:t>
      </w:r>
      <w:r w:rsidRPr="00746768">
        <w:rPr>
          <w:rFonts w:ascii="Times New Roman" w:hAnsi="Times New Roman"/>
          <w:bCs/>
          <w:shd w:val="clear" w:color="auto" w:fill="F9F9F8"/>
        </w:rPr>
        <w:t xml:space="preserve"> </w:t>
      </w:r>
      <w:r w:rsidRPr="00746768">
        <w:rPr>
          <w:rFonts w:ascii="Times New Roman" w:hAnsi="Times New Roman"/>
        </w:rPr>
        <w:t xml:space="preserve">Zwierzętarnia  Zakładu Immunologii </w:t>
      </w:r>
      <w:r w:rsidRPr="00746768">
        <w:rPr>
          <w:rFonts w:ascii="Times New Roman" w:hAnsi="Times New Roman"/>
        </w:rPr>
        <w:t xml:space="preserve">, </w:t>
      </w:r>
      <w:r w:rsidRPr="00746768">
        <w:rPr>
          <w:rFonts w:ascii="Times New Roman" w:hAnsi="Times New Roman"/>
        </w:rPr>
        <w:t>Ul. Banacha 1b, (Poziom – 1)</w:t>
      </w:r>
      <w:r w:rsidRPr="00746768">
        <w:rPr>
          <w:rFonts w:ascii="Times New Roman" w:hAnsi="Times New Roman"/>
        </w:rPr>
        <w:t xml:space="preserve">, </w:t>
      </w:r>
      <w:r w:rsidRPr="00746768">
        <w:rPr>
          <w:rFonts w:ascii="Times New Roman" w:hAnsi="Times New Roman"/>
          <w:shd w:val="clear" w:color="auto" w:fill="F9F9F8"/>
        </w:rPr>
        <w:t xml:space="preserve">02- 097 </w:t>
      </w:r>
      <w:r>
        <w:rPr>
          <w:rFonts w:ascii="Times New Roman" w:hAnsi="Times New Roman"/>
          <w:shd w:val="clear" w:color="auto" w:fill="F9F9F8"/>
        </w:rPr>
        <w:t xml:space="preserve"> </w:t>
      </w:r>
      <w:r w:rsidRPr="00746768">
        <w:rPr>
          <w:rFonts w:ascii="Times New Roman" w:hAnsi="Times New Roman"/>
          <w:shd w:val="clear" w:color="auto" w:fill="F9F9F8"/>
        </w:rPr>
        <w:t>Warszawa</w:t>
      </w:r>
      <w:r>
        <w:rPr>
          <w:rFonts w:ascii="Times New Roman" w:hAnsi="Times New Roman"/>
          <w:shd w:val="clear" w:color="auto" w:fill="F9F9F8"/>
        </w:rPr>
        <w:t>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Wykonawca zapłaci Zamawiającemu kary umowne: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za opóźnienie w terminie dostawy przedmiotu zamówienia/umowy w wysokości 0,2 % kwoty brutto zamówienia/umowy, za każdy dzień opóźnienia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za opóźnienie w wykonaniu reklamacji w wysokości 0,2 % wartości kwestionowanego przedmiotu zamówienia za każdy dzień opóźnienia.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Wykonawca wyraża zgodę  na potrącenie kwoty kar umownych bezpośrednio przy zapłacie faktury VAT dotyczącej realizacji dostawy.</w:t>
      </w: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8.</w:t>
      </w:r>
      <w:r w:rsidRPr="00633F82">
        <w:rPr>
          <w:rFonts w:ascii="Times New Roman" w:hAnsi="Times New Roman"/>
        </w:rPr>
        <w:tab/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746768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F" w:rsidRDefault="009256CF" w:rsidP="00AB4E5A">
      <w:pPr>
        <w:spacing w:after="0" w:line="240" w:lineRule="auto"/>
      </w:pPr>
      <w:r>
        <w:separator/>
      </w:r>
    </w:p>
  </w:endnote>
  <w:end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F" w:rsidRDefault="009256CF" w:rsidP="00AB4E5A">
      <w:pPr>
        <w:spacing w:after="0" w:line="240" w:lineRule="auto"/>
      </w:pPr>
      <w:r>
        <w:separator/>
      </w:r>
    </w:p>
  </w:footnote>
  <w:foot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D15856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3832225</wp:posOffset>
          </wp:positionH>
          <wp:positionV relativeFrom="paragraph">
            <wp:posOffset>-67945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147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10276D"/>
    <w:rsid w:val="002B4945"/>
    <w:rsid w:val="002D0873"/>
    <w:rsid w:val="003E192A"/>
    <w:rsid w:val="00484404"/>
    <w:rsid w:val="00556041"/>
    <w:rsid w:val="00564787"/>
    <w:rsid w:val="005C2588"/>
    <w:rsid w:val="006177AF"/>
    <w:rsid w:val="00621664"/>
    <w:rsid w:val="00633F82"/>
    <w:rsid w:val="00682E12"/>
    <w:rsid w:val="00691AB2"/>
    <w:rsid w:val="006C5932"/>
    <w:rsid w:val="00746768"/>
    <w:rsid w:val="0074733D"/>
    <w:rsid w:val="008B32B6"/>
    <w:rsid w:val="009033DE"/>
    <w:rsid w:val="009256CF"/>
    <w:rsid w:val="00965A52"/>
    <w:rsid w:val="0098342D"/>
    <w:rsid w:val="00983CF7"/>
    <w:rsid w:val="00A66CD7"/>
    <w:rsid w:val="00A95737"/>
    <w:rsid w:val="00AB4E5A"/>
    <w:rsid w:val="00B43DEE"/>
    <w:rsid w:val="00B47899"/>
    <w:rsid w:val="00B931E6"/>
    <w:rsid w:val="00BD1426"/>
    <w:rsid w:val="00C5130F"/>
    <w:rsid w:val="00C9667E"/>
    <w:rsid w:val="00CA6D44"/>
    <w:rsid w:val="00D15856"/>
    <w:rsid w:val="00D7186E"/>
    <w:rsid w:val="00DB0928"/>
    <w:rsid w:val="00DB6E16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FD55BC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7</cp:revision>
  <cp:lastPrinted>2019-08-02T08:28:00Z</cp:lastPrinted>
  <dcterms:created xsi:type="dcterms:W3CDTF">2020-05-19T13:58:00Z</dcterms:created>
  <dcterms:modified xsi:type="dcterms:W3CDTF">2020-09-08T10:47:00Z</dcterms:modified>
</cp:coreProperties>
</file>