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DC008D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2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F70917">
        <w:rPr>
          <w:rFonts w:ascii="Times New Roman" w:eastAsia="Arial Unicode MS" w:hAnsi="Times New Roman"/>
          <w:b/>
          <w:szCs w:val="20"/>
        </w:rPr>
        <w:t>ATZ_JB_1M11_1M15_2020_EL_1718_1720_1725_2020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DC008D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Nr konta bankowego:</w:t>
      </w:r>
      <w:r w:rsidR="00AB4E5A" w:rsidRPr="003E6E37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</w:t>
      </w:r>
      <w:bookmarkStart w:id="0" w:name="_GoBack"/>
      <w:bookmarkEnd w:id="0"/>
      <w:r w:rsidRPr="003E6E37">
        <w:rPr>
          <w:rFonts w:ascii="Times New Roman" w:hAnsi="Times New Roman"/>
        </w:rPr>
        <w:t>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98342D" w:rsidRPr="0098342D">
        <w:rPr>
          <w:rFonts w:ascii="Times New Roman" w:eastAsia="Arial Unicode MS" w:hAnsi="Times New Roman"/>
          <w:b/>
          <w:szCs w:val="20"/>
        </w:rPr>
        <w:t xml:space="preserve"> </w:t>
      </w:r>
      <w:r w:rsidR="00F70917">
        <w:rPr>
          <w:rFonts w:ascii="Times New Roman" w:eastAsia="Arial Unicode MS" w:hAnsi="Times New Roman"/>
          <w:b/>
          <w:szCs w:val="20"/>
        </w:rPr>
        <w:t>ATZ_JB_1M11_1M15_2020_EL_1718_1720_1725_2020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DC008D">
        <w:rPr>
          <w:rFonts w:ascii="Times New Roman" w:hAnsi="Times New Roman"/>
        </w:rPr>
        <w:t xml:space="preserve"> (PAKIET 2</w:t>
      </w:r>
      <w:r w:rsidR="00F70917">
        <w:rPr>
          <w:rFonts w:ascii="Times New Roman" w:hAnsi="Times New Roman"/>
        </w:rPr>
        <w:t>)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18"/>
        <w:gridCol w:w="917"/>
        <w:gridCol w:w="1067"/>
        <w:gridCol w:w="992"/>
        <w:gridCol w:w="776"/>
        <w:gridCol w:w="1209"/>
      </w:tblGrid>
      <w:tr w:rsidR="00AB4E5A" w:rsidRPr="002033AA" w:rsidTr="006C593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DC008D" w:rsidRPr="00B43DEE" w:rsidTr="00DC008D">
        <w:trPr>
          <w:trHeight w:val="20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08D" w:rsidRPr="00DC008D" w:rsidRDefault="00DC008D" w:rsidP="00DC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DC008D">
              <w:rPr>
                <w:rFonts w:ascii="Times New Roman" w:hAnsi="Times New Roman"/>
                <w:lang w:val="en-US" w:eastAsia="pl-PL"/>
              </w:rPr>
              <w:t>Mysz</w:t>
            </w:r>
            <w:proofErr w:type="spellEnd"/>
            <w:r w:rsidRPr="00DC008D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DC008D">
              <w:rPr>
                <w:rFonts w:ascii="Times New Roman" w:hAnsi="Times New Roman"/>
                <w:lang w:val="en-US" w:eastAsia="pl-PL"/>
              </w:rPr>
              <w:t>cukrzycowa</w:t>
            </w:r>
            <w:proofErr w:type="spellEnd"/>
            <w:r w:rsidRPr="00DC008D">
              <w:rPr>
                <w:rFonts w:ascii="Times New Roman" w:hAnsi="Times New Roman"/>
                <w:lang w:val="en-US" w:eastAsia="pl-PL"/>
              </w:rPr>
              <w:t xml:space="preserve"> Db/</w:t>
            </w:r>
            <w:proofErr w:type="spellStart"/>
            <w:r w:rsidRPr="00DC008D">
              <w:rPr>
                <w:rFonts w:ascii="Times New Roman" w:hAnsi="Times New Roman"/>
                <w:lang w:val="en-US" w:eastAsia="pl-PL"/>
              </w:rPr>
              <w:t>db</w:t>
            </w:r>
            <w:proofErr w:type="spellEnd"/>
            <w:r w:rsidRPr="00DC008D">
              <w:rPr>
                <w:rFonts w:ascii="Times New Roman" w:hAnsi="Times New Roman"/>
                <w:lang w:val="en-US" w:eastAsia="pl-PL"/>
              </w:rPr>
              <w:t>:   BKS.CG DB/J MOUSE MALE 085-091 DAYS</w:t>
            </w:r>
          </w:p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C008D">
              <w:rPr>
                <w:rFonts w:ascii="Times New Roman" w:hAnsi="Times New Roman"/>
                <w:lang w:eastAsia="pl-PL"/>
              </w:rPr>
              <w:t>BKS.Cg-Dock7&lt;m&gt; +/+ Lepr&lt;</w:t>
            </w:r>
            <w:proofErr w:type="spellStart"/>
            <w:r w:rsidRPr="00DC008D">
              <w:rPr>
                <w:rFonts w:ascii="Times New Roman" w:hAnsi="Times New Roman"/>
                <w:lang w:eastAsia="pl-PL"/>
              </w:rPr>
              <w:t>db</w:t>
            </w:r>
            <w:proofErr w:type="spellEnd"/>
            <w:r w:rsidRPr="00DC008D">
              <w:rPr>
                <w:rFonts w:ascii="Times New Roman" w:hAnsi="Times New Roman"/>
                <w:lang w:eastAsia="pl-PL"/>
              </w:rPr>
              <w:t>&gt;/J</w:t>
            </w:r>
          </w:p>
          <w:p w:rsidR="00DC008D" w:rsidRPr="00DC008D" w:rsidRDefault="00DC008D" w:rsidP="00DC008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DC008D">
              <w:rPr>
                <w:rFonts w:ascii="Times New Roman" w:eastAsia="Times New Roman" w:hAnsi="Times New Roman"/>
                <w:lang w:eastAsia="pl-PL"/>
              </w:rPr>
              <w:t>hodowane w warunkach SPF, posiadające certyfikat zdrowia oraz certyfikat IGS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7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08D" w:rsidRPr="00B43DEE" w:rsidTr="00DC008D">
        <w:trPr>
          <w:trHeight w:val="14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  <w:bCs/>
                <w:lang w:val="en-US" w:eastAsia="pl-PL"/>
              </w:rPr>
            </w:pPr>
            <w:proofErr w:type="spellStart"/>
            <w:r w:rsidRPr="00DC008D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Mysz</w:t>
            </w:r>
            <w:proofErr w:type="spellEnd"/>
            <w:r w:rsidRPr="00DC008D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: </w:t>
            </w:r>
            <w:r w:rsidRPr="00DC008D">
              <w:rPr>
                <w:rFonts w:ascii="Times New Roman" w:hAnsi="Times New Roman"/>
                <w:bCs/>
                <w:lang w:val="en-US" w:eastAsia="pl-PL"/>
              </w:rPr>
              <w:t>C57BL/6J MOUSE MALE 085-091 DAYS</w:t>
            </w:r>
          </w:p>
          <w:p w:rsidR="00DC008D" w:rsidRPr="00DC008D" w:rsidRDefault="00DC008D" w:rsidP="00DC008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DC008D">
              <w:rPr>
                <w:rFonts w:ascii="Times New Roman" w:eastAsia="Times New Roman" w:hAnsi="Times New Roman"/>
                <w:lang w:eastAsia="pl-PL"/>
              </w:rPr>
              <w:t>hodowane w warunkach SPF, posiadające certyfikat zdrowia oraz certyfikat IGS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7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08D" w:rsidRPr="00B43DEE" w:rsidTr="00DC008D">
        <w:trPr>
          <w:trHeight w:val="1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3.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08D" w:rsidRPr="00DC008D" w:rsidRDefault="00DC008D" w:rsidP="00DC008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DC008D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Pasza 5K52 </w:t>
            </w:r>
            <w:proofErr w:type="spellStart"/>
            <w:r w:rsidRPr="00DC008D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autoklawowalna</w:t>
            </w:r>
            <w:proofErr w:type="spellEnd"/>
            <w:r w:rsidRPr="00DC008D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</w:p>
          <w:p w:rsidR="00DC008D" w:rsidRPr="00DC008D" w:rsidRDefault="00DC008D" w:rsidP="00DC008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DC008D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Op.=10 kg</w:t>
            </w:r>
          </w:p>
          <w:p w:rsidR="00DC008D" w:rsidRPr="00DC008D" w:rsidRDefault="00DC008D" w:rsidP="00DC008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DC008D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Nr ref . </w:t>
            </w:r>
            <w:r w:rsidRPr="00DC008D">
              <w:rPr>
                <w:rFonts w:ascii="Times New Roman" w:hAnsi="Times New Roman"/>
                <w:lang w:eastAsia="pl-PL"/>
              </w:rPr>
              <w:t xml:space="preserve">ALIM5K52AUTOCS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  <w:r w:rsidRPr="00DC008D">
              <w:rPr>
                <w:rFonts w:ascii="Times New Roman" w:hAnsi="Times New Roman"/>
              </w:rPr>
              <w:t>1 op.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08D" w:rsidRPr="00DC008D" w:rsidRDefault="00DC008D" w:rsidP="00DC0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Pr="00326BAD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74733D" w:rsidRPr="0074733D" w:rsidRDefault="0074733D" w:rsidP="0074733D">
      <w:pPr>
        <w:pStyle w:val="Listapunktowana4"/>
        <w:ind w:left="720"/>
        <w:rPr>
          <w:lang w:eastAsia="pl-PL"/>
        </w:rPr>
      </w:pP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F70917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70917">
        <w:rPr>
          <w:rFonts w:ascii="Times New Roman" w:hAnsi="Times New Roman"/>
        </w:rPr>
        <w:lastRenderedPageBreak/>
        <w:t>Zobowiązujemy się dostarczyć, prz</w:t>
      </w:r>
      <w:r w:rsidR="00F70917" w:rsidRPr="00F70917">
        <w:rPr>
          <w:rFonts w:ascii="Times New Roman" w:hAnsi="Times New Roman"/>
        </w:rPr>
        <w:t>edmiot zamówienia w terminie 13.07.2020-16.07.2020 po wcześniejszym potwierdzeniu przez Zamawiającego.</w:t>
      </w:r>
    </w:p>
    <w:p w:rsidR="00C5130F" w:rsidRPr="00D7186E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Oświadczamy, że oferowane myszy laboratoryjne są hodowane i utrzymywane w wysokim statusie czystości </w:t>
      </w:r>
      <w:proofErr w:type="spellStart"/>
      <w:r w:rsidRPr="00D7186E">
        <w:rPr>
          <w:rFonts w:ascii="Arial" w:hAnsi="Arial" w:cs="Arial"/>
          <w:sz w:val="20"/>
          <w:szCs w:val="20"/>
        </w:rPr>
        <w:t>patogenowej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(SPF), oraz że jest brak przypadków stwierdzenia następujących patogenów w ciągu ostatnich 12 miesięcy: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Wirusy: MAV1, MAV2, MHV, MNV, MPV, MVM, PVM, REO3, Sendai, TMEV, EDIM, KRV, LCMV,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Bakterie,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Grzyby:Citrobacter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Clostridium </w:t>
      </w:r>
      <w:proofErr w:type="spellStart"/>
      <w:r w:rsidRPr="00D7186E">
        <w:rPr>
          <w:rFonts w:ascii="Arial" w:hAnsi="Arial" w:cs="Arial"/>
          <w:sz w:val="20"/>
          <w:szCs w:val="20"/>
        </w:rPr>
        <w:t>piliforme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Corynebacterium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kutscheri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bilis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ganmani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hepaticus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mastomyrinus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typhlonius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pulmonis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Pasturella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pneumotropica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Salmonella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Streptobacillus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monilifomis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pneumoniae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sp. beta </w:t>
      </w:r>
      <w:proofErr w:type="spellStart"/>
      <w:r w:rsidRPr="00D7186E">
        <w:rPr>
          <w:rFonts w:ascii="Arial" w:hAnsi="Arial" w:cs="Arial"/>
          <w:sz w:val="20"/>
          <w:szCs w:val="20"/>
        </w:rPr>
        <w:t>hemolytic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groups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A, B, C, G.</w:t>
      </w:r>
    </w:p>
    <w:p w:rsidR="00C5130F" w:rsidRPr="00D7186E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Pasożyty i pierwotniaki: </w:t>
      </w:r>
      <w:proofErr w:type="spellStart"/>
      <w:r w:rsidRPr="00D7186E">
        <w:rPr>
          <w:rFonts w:ascii="Arial" w:hAnsi="Arial" w:cs="Arial"/>
          <w:sz w:val="20"/>
          <w:szCs w:val="20"/>
        </w:rPr>
        <w:t>Aspiculturis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tetraptera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Giardia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Myocoptes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Radfordia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Spironucleus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obvelata</w:t>
      </w:r>
      <w:proofErr w:type="spellEnd"/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C5130F">
        <w:rPr>
          <w:rFonts w:ascii="Times New Roman" w:hAnsi="Times New Roman"/>
        </w:rPr>
        <w:t xml:space="preserve">Oświadczamy, że zapoznaliśmy się z warunkami określonymi w </w:t>
      </w:r>
      <w:r w:rsidRPr="00C5130F">
        <w:rPr>
          <w:rFonts w:ascii="Times New Roman" w:eastAsia="Arial Unicode MS" w:hAnsi="Times New Roman"/>
        </w:rPr>
        <w:t xml:space="preserve">zaproszeniu do składania ofert </w:t>
      </w:r>
      <w:r w:rsidRPr="00C5130F">
        <w:rPr>
          <w:rFonts w:ascii="Times New Roman" w:eastAsia="Arial Unicode MS" w:hAnsi="Times New Roman"/>
        </w:rPr>
        <w:tab/>
        <w:t xml:space="preserve">cenowych i akceptujemy zamieszczony wzór umowy oraz zobowiązujemy się do podpisania </w:t>
      </w:r>
      <w:r w:rsidRPr="00C5130F">
        <w:rPr>
          <w:rFonts w:ascii="Times New Roman" w:eastAsia="Arial Unicode MS" w:hAnsi="Times New Roman"/>
        </w:rPr>
        <w:tab/>
        <w:t>umowy, o ile Zamawiający przewiduje podpisanie umowy.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że uważamy się związani ofertą przez okres</w:t>
      </w:r>
      <w:r w:rsidR="00C5130F" w:rsidRPr="00C5130F">
        <w:rPr>
          <w:rFonts w:ascii="Times New Roman" w:hAnsi="Times New Roman"/>
        </w:rPr>
        <w:t xml:space="preserve"> 30 dni od ostatecznego terminu </w:t>
      </w:r>
      <w:r w:rsidRPr="00C5130F">
        <w:rPr>
          <w:rFonts w:ascii="Times New Roman" w:hAnsi="Times New Roman"/>
        </w:rPr>
        <w:t>składania ofert.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ze wyrażamy zgodę na 30-dniowy termin płatności, liczony od daty dostawy.</w:t>
      </w:r>
    </w:p>
    <w:p w:rsidR="00AB4E5A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C5130F">
        <w:rPr>
          <w:rFonts w:ascii="Times New Roman" w:hAnsi="Times New Roman"/>
        </w:rPr>
        <w:t xml:space="preserve"> </w:t>
      </w:r>
      <w:r w:rsidRPr="00C5130F">
        <w:rPr>
          <w:rFonts w:ascii="Times New Roman" w:hAnsi="Times New Roman"/>
        </w:rPr>
        <w:t xml:space="preserve">strony internetowej </w:t>
      </w:r>
      <w:hyperlink r:id="rId7" w:history="1">
        <w:r w:rsidRPr="00C5130F">
          <w:rPr>
            <w:rStyle w:val="Hipercze"/>
            <w:rFonts w:ascii="Times New Roman" w:hAnsi="Times New Roman"/>
          </w:rPr>
          <w:t>www.wum.edu.pl</w:t>
        </w:r>
      </w:hyperlink>
      <w:r w:rsidRPr="00C5130F">
        <w:rPr>
          <w:rFonts w:ascii="Times New Roman" w:hAnsi="Times New Roman"/>
        </w:rPr>
        <w:t>.</w:t>
      </w:r>
    </w:p>
    <w:p w:rsidR="00C5130F" w:rsidRPr="00D7186E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>Udzielamy 24-godzinnej gwarancji liczonej od chwili sporządzenia protokołu odbioru (dzień, godzina) na stan zdrowia (właściwą kondycję) i liczbę zwierząt transportowanych do Zwierzętarni Zakładu Immunologii w Centrum Badań Przedklinicznych Warszawskiego Uniwersytetu</w:t>
      </w:r>
      <w:r w:rsidR="00D7186E">
        <w:rPr>
          <w:rFonts w:ascii="Arial" w:hAnsi="Arial" w:cs="Arial"/>
          <w:sz w:val="20"/>
          <w:szCs w:val="20"/>
        </w:rPr>
        <w:t xml:space="preserve"> </w:t>
      </w:r>
      <w:r w:rsidRPr="00D7186E">
        <w:rPr>
          <w:rFonts w:ascii="Arial" w:hAnsi="Arial" w:cs="Arial"/>
          <w:sz w:val="20"/>
          <w:szCs w:val="20"/>
        </w:rPr>
        <w:t xml:space="preserve">Medycznego, </w:t>
      </w:r>
      <w:bookmarkStart w:id="1" w:name="_Hlk3986773"/>
      <w:r w:rsidRPr="00D7186E">
        <w:rPr>
          <w:rFonts w:ascii="Arial" w:hAnsi="Arial" w:cs="Arial"/>
          <w:sz w:val="20"/>
          <w:szCs w:val="20"/>
        </w:rPr>
        <w:t>ul. Banacha 1b, 02-097 Warszawa</w:t>
      </w:r>
      <w:bookmarkEnd w:id="1"/>
      <w:r w:rsidRPr="00D7186E">
        <w:rPr>
          <w:rFonts w:ascii="Arial" w:hAnsi="Arial" w:cs="Arial"/>
          <w:sz w:val="20"/>
          <w:szCs w:val="20"/>
        </w:rPr>
        <w:t>.</w:t>
      </w:r>
    </w:p>
    <w:p w:rsidR="00AB4E5A" w:rsidRPr="00C5130F" w:rsidRDefault="00AB4E5A" w:rsidP="00F7091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Wykonawca zapłaci Zamawiającemu kary umowne: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3E6E37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427401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F" w:rsidRDefault="00EE3EDF" w:rsidP="00AB4E5A">
      <w:pPr>
        <w:spacing w:after="0" w:line="240" w:lineRule="auto"/>
      </w:pPr>
      <w:r>
        <w:separator/>
      </w:r>
    </w:p>
  </w:endnote>
  <w:endnote w:type="continuationSeparator" w:id="0">
    <w:p w:rsidR="00EE3EDF" w:rsidRDefault="00EE3ED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F" w:rsidRDefault="00EE3EDF" w:rsidP="00AB4E5A">
      <w:pPr>
        <w:spacing w:after="0" w:line="240" w:lineRule="auto"/>
      </w:pPr>
      <w:r>
        <w:separator/>
      </w:r>
    </w:p>
  </w:footnote>
  <w:footnote w:type="continuationSeparator" w:id="0">
    <w:p w:rsidR="00EE3EDF" w:rsidRDefault="00EE3ED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A" w:rsidRDefault="00AB4E5A" w:rsidP="00AB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2402315</wp:posOffset>
          </wp:positionH>
          <wp:positionV relativeFrom="paragraph">
            <wp:posOffset>8255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E5A" w:rsidRDefault="00AB4E5A" w:rsidP="00965A52">
    <w:pPr>
      <w:pStyle w:val="Nagwek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A"/>
    <w:rsid w:val="00067B8B"/>
    <w:rsid w:val="002B4945"/>
    <w:rsid w:val="002D0873"/>
    <w:rsid w:val="003E192A"/>
    <w:rsid w:val="00427401"/>
    <w:rsid w:val="00564787"/>
    <w:rsid w:val="005C2588"/>
    <w:rsid w:val="006177AF"/>
    <w:rsid w:val="00621664"/>
    <w:rsid w:val="00682E12"/>
    <w:rsid w:val="006C5932"/>
    <w:rsid w:val="0074733D"/>
    <w:rsid w:val="009033DE"/>
    <w:rsid w:val="00965A52"/>
    <w:rsid w:val="0098342D"/>
    <w:rsid w:val="00A95737"/>
    <w:rsid w:val="00AB4E5A"/>
    <w:rsid w:val="00B43DEE"/>
    <w:rsid w:val="00B931E6"/>
    <w:rsid w:val="00C5130F"/>
    <w:rsid w:val="00C9667E"/>
    <w:rsid w:val="00D7186E"/>
    <w:rsid w:val="00DB0928"/>
    <w:rsid w:val="00DB6E16"/>
    <w:rsid w:val="00DC008D"/>
    <w:rsid w:val="00E22EA5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Joanna Brzoskwinia</cp:lastModifiedBy>
  <cp:revision>3</cp:revision>
  <cp:lastPrinted>2019-08-02T08:28:00Z</cp:lastPrinted>
  <dcterms:created xsi:type="dcterms:W3CDTF">2020-04-15T12:00:00Z</dcterms:created>
  <dcterms:modified xsi:type="dcterms:W3CDTF">2020-04-16T09:53:00Z</dcterms:modified>
</cp:coreProperties>
</file>