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1" w:rsidRPr="00F416B1" w:rsidRDefault="00F416B1" w:rsidP="00F416B1">
      <w:pPr>
        <w:jc w:val="center"/>
        <w:rPr>
          <w:b/>
          <w:bCs/>
        </w:rPr>
      </w:pPr>
      <w:bookmarkStart w:id="0" w:name="_GoBack"/>
      <w:bookmarkEnd w:id="0"/>
      <w:r w:rsidRPr="00F416B1">
        <w:rPr>
          <w:b/>
          <w:bCs/>
        </w:rPr>
        <w:t xml:space="preserve">FORMULARZ WYMAGANYCH WARUNKÓW TECHNICZNYCH </w:t>
      </w:r>
    </w:p>
    <w:p w:rsidR="00F416B1" w:rsidRPr="00F416B1" w:rsidRDefault="00F416B1" w:rsidP="00F416B1">
      <w:pPr>
        <w:ind w:left="4956" w:firstLine="708"/>
        <w:jc w:val="right"/>
        <w:rPr>
          <w:i/>
          <w:iCs/>
          <w:sz w:val="20"/>
          <w:szCs w:val="20"/>
        </w:rPr>
      </w:pPr>
      <w:r w:rsidRPr="00F416B1">
        <w:rPr>
          <w:i/>
          <w:iCs/>
          <w:sz w:val="20"/>
          <w:szCs w:val="20"/>
        </w:rPr>
        <w:t xml:space="preserve"> – wniosek 2017/EL/1</w:t>
      </w:r>
      <w:r>
        <w:rPr>
          <w:i/>
          <w:iCs/>
          <w:sz w:val="20"/>
          <w:szCs w:val="20"/>
        </w:rPr>
        <w:t>5139</w:t>
      </w:r>
    </w:p>
    <w:p w:rsidR="00F416B1" w:rsidRPr="00F416B1" w:rsidRDefault="00F416B1" w:rsidP="00F416B1">
      <w:pPr>
        <w:tabs>
          <w:tab w:val="left" w:pos="540"/>
        </w:tabs>
      </w:pPr>
    </w:p>
    <w:p w:rsidR="00F416B1" w:rsidRPr="00F416B1" w:rsidRDefault="001C7008" w:rsidP="00F416B1">
      <w:pPr>
        <w:tabs>
          <w:tab w:val="left" w:pos="540"/>
        </w:tabs>
        <w:jc w:val="both"/>
        <w:rPr>
          <w:b/>
        </w:rPr>
      </w:pPr>
      <w:r>
        <w:t>Składając ofertę n</w:t>
      </w:r>
      <w:r w:rsidR="00F416B1" w:rsidRPr="00F416B1">
        <w:t xml:space="preserve">a </w:t>
      </w:r>
      <w:r w:rsidR="00F416B1" w:rsidRPr="00F416B1">
        <w:rPr>
          <w:rStyle w:val="labelastextbox1"/>
          <w:color w:val="auto"/>
        </w:rPr>
        <w:t>dostawę sprzę</w:t>
      </w:r>
      <w:r>
        <w:rPr>
          <w:rStyle w:val="labelastextbox1"/>
          <w:color w:val="auto"/>
        </w:rPr>
        <w:t>tu audiowizualnego:</w:t>
      </w:r>
    </w:p>
    <w:p w:rsidR="00F416B1" w:rsidRPr="00F416B1" w:rsidRDefault="00F416B1" w:rsidP="00F416B1">
      <w:pPr>
        <w:tabs>
          <w:tab w:val="left" w:pos="540"/>
        </w:tabs>
        <w:spacing w:before="120" w:line="360" w:lineRule="auto"/>
        <w:rPr>
          <w:rStyle w:val="labelastextbox1"/>
          <w:bCs w:val="0"/>
          <w:iCs/>
          <w:color w:val="auto"/>
        </w:rPr>
      </w:pPr>
      <w:r w:rsidRPr="00F416B1">
        <w:rPr>
          <w:b/>
          <w:bCs/>
          <w:iCs/>
        </w:rPr>
        <w:t>Dostawa projektora na potrzeby Zakładu Stomatologii Zintegrowanej WUM</w:t>
      </w:r>
      <w:r w:rsidRPr="00F416B1">
        <w:rPr>
          <w:rStyle w:val="labelastextbox1"/>
          <w:bCs w:val="0"/>
          <w:iCs/>
          <w:color w:val="auto"/>
        </w:rPr>
        <w:t>;</w:t>
      </w:r>
    </w:p>
    <w:p w:rsidR="008B2023" w:rsidRPr="00F416B1" w:rsidRDefault="00F416B1" w:rsidP="00F416B1">
      <w:pPr>
        <w:tabs>
          <w:tab w:val="left" w:pos="540"/>
        </w:tabs>
        <w:spacing w:before="120" w:line="360" w:lineRule="auto"/>
      </w:pPr>
      <w:r w:rsidRPr="00F416B1">
        <w:t>oferujemy wykonanie zamówienia, spełniającego poniższe wymagania: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3397"/>
        <w:gridCol w:w="5951"/>
        <w:gridCol w:w="4099"/>
      </w:tblGrid>
      <w:tr w:rsidR="008B2023" w:rsidRPr="005539A6" w:rsidTr="00F61B14">
        <w:trPr>
          <w:trHeight w:val="551"/>
          <w:jc w:val="center"/>
        </w:trPr>
        <w:tc>
          <w:tcPr>
            <w:tcW w:w="250" w:type="pct"/>
          </w:tcPr>
          <w:p w:rsidR="008B2023" w:rsidRPr="005539A6" w:rsidRDefault="008B2023" w:rsidP="00F61B14">
            <w:r w:rsidRPr="005539A6">
              <w:t>Lp.</w:t>
            </w:r>
          </w:p>
        </w:tc>
        <w:tc>
          <w:tcPr>
            <w:tcW w:w="1200" w:type="pct"/>
          </w:tcPr>
          <w:p w:rsidR="008B2023" w:rsidRPr="005539A6" w:rsidRDefault="008B2023" w:rsidP="00F61B14">
            <w:pPr>
              <w:jc w:val="center"/>
              <w:rPr>
                <w:b/>
              </w:rPr>
            </w:pPr>
            <w:r w:rsidRPr="005539A6">
              <w:rPr>
                <w:b/>
              </w:rPr>
              <w:t>Nazwa parametru</w:t>
            </w:r>
          </w:p>
        </w:tc>
        <w:tc>
          <w:tcPr>
            <w:tcW w:w="2102" w:type="pct"/>
          </w:tcPr>
          <w:p w:rsidR="008B2023" w:rsidRPr="005539A6" w:rsidRDefault="008B2023" w:rsidP="00F61B14">
            <w:pPr>
              <w:jc w:val="center"/>
              <w:rPr>
                <w:b/>
              </w:rPr>
            </w:pPr>
            <w:r w:rsidRPr="005539A6">
              <w:rPr>
                <w:b/>
              </w:rPr>
              <w:t>Wymagane parametry techniczne</w:t>
            </w:r>
          </w:p>
        </w:tc>
        <w:tc>
          <w:tcPr>
            <w:tcW w:w="1448" w:type="pct"/>
          </w:tcPr>
          <w:p w:rsidR="008B2023" w:rsidRPr="005539A6" w:rsidRDefault="008B2023" w:rsidP="00F61B14">
            <w:pPr>
              <w:jc w:val="center"/>
              <w:rPr>
                <w:b/>
              </w:rPr>
            </w:pPr>
            <w:r w:rsidRPr="005539A6">
              <w:rPr>
                <w:b/>
              </w:rPr>
              <w:t>Parametry oferowane</w:t>
            </w:r>
          </w:p>
        </w:tc>
      </w:tr>
      <w:tr w:rsidR="008B2023" w:rsidRPr="005539A6" w:rsidTr="00F61B14">
        <w:trPr>
          <w:trHeight w:val="257"/>
          <w:jc w:val="center"/>
        </w:trPr>
        <w:tc>
          <w:tcPr>
            <w:tcW w:w="250" w:type="pct"/>
          </w:tcPr>
          <w:p w:rsidR="008B2023" w:rsidRPr="005539A6" w:rsidRDefault="008B2023" w:rsidP="00F61B14">
            <w:pPr>
              <w:jc w:val="center"/>
              <w:rPr>
                <w:b/>
              </w:rPr>
            </w:pPr>
            <w:r w:rsidRPr="005539A6">
              <w:rPr>
                <w:b/>
              </w:rPr>
              <w:t>1</w:t>
            </w:r>
          </w:p>
        </w:tc>
        <w:tc>
          <w:tcPr>
            <w:tcW w:w="1200" w:type="pct"/>
          </w:tcPr>
          <w:p w:rsidR="008B2023" w:rsidRPr="005539A6" w:rsidRDefault="008B2023" w:rsidP="00F61B14">
            <w:pPr>
              <w:jc w:val="center"/>
              <w:rPr>
                <w:b/>
              </w:rPr>
            </w:pPr>
            <w:r w:rsidRPr="005539A6">
              <w:rPr>
                <w:b/>
              </w:rPr>
              <w:t>2</w:t>
            </w:r>
          </w:p>
        </w:tc>
        <w:tc>
          <w:tcPr>
            <w:tcW w:w="2102" w:type="pct"/>
          </w:tcPr>
          <w:p w:rsidR="008B2023" w:rsidRPr="005539A6" w:rsidRDefault="008B2023" w:rsidP="00F61B14">
            <w:pPr>
              <w:jc w:val="center"/>
              <w:rPr>
                <w:b/>
              </w:rPr>
            </w:pPr>
            <w:r w:rsidRPr="005539A6">
              <w:rPr>
                <w:b/>
              </w:rPr>
              <w:t>3</w:t>
            </w:r>
          </w:p>
        </w:tc>
        <w:tc>
          <w:tcPr>
            <w:tcW w:w="1448" w:type="pct"/>
          </w:tcPr>
          <w:p w:rsidR="008B2023" w:rsidRPr="005539A6" w:rsidRDefault="008B2023" w:rsidP="00F61B14">
            <w:pPr>
              <w:jc w:val="center"/>
              <w:rPr>
                <w:b/>
              </w:rPr>
            </w:pPr>
            <w:r w:rsidRPr="005539A6">
              <w:rPr>
                <w:b/>
              </w:rPr>
              <w:t>4</w:t>
            </w:r>
          </w:p>
        </w:tc>
      </w:tr>
      <w:tr w:rsidR="00F416B1" w:rsidRPr="003359E5" w:rsidTr="00D610CD">
        <w:trPr>
          <w:trHeight w:val="284"/>
          <w:jc w:val="center"/>
        </w:trPr>
        <w:tc>
          <w:tcPr>
            <w:tcW w:w="250" w:type="pct"/>
          </w:tcPr>
          <w:p w:rsidR="00F416B1" w:rsidRPr="0081792D" w:rsidRDefault="00F416B1" w:rsidP="008B2023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4750" w:type="pct"/>
            <w:gridSpan w:val="3"/>
          </w:tcPr>
          <w:p w:rsidR="00F416B1" w:rsidRPr="00002ED6" w:rsidRDefault="00F416B1" w:rsidP="004D5200">
            <w:pPr>
              <w:jc w:val="both"/>
              <w:rPr>
                <w:b/>
              </w:rPr>
            </w:pPr>
            <w:r w:rsidRPr="00002ED6">
              <w:rPr>
                <w:b/>
              </w:rPr>
              <w:t>PROJEKTOR MULTIMEDIALNY</w:t>
            </w:r>
          </w:p>
          <w:p w:rsidR="00F416B1" w:rsidRPr="00002ED6" w:rsidRDefault="00F416B1" w:rsidP="004D5200">
            <w:pPr>
              <w:ind w:left="-71"/>
              <w:jc w:val="center"/>
              <w:rPr>
                <w:b/>
                <w:bCs/>
              </w:rPr>
            </w:pPr>
          </w:p>
        </w:tc>
      </w:tr>
      <w:tr w:rsidR="00F416B1" w:rsidRPr="003359E5" w:rsidTr="00F416B1">
        <w:trPr>
          <w:trHeight w:val="992"/>
          <w:jc w:val="center"/>
        </w:trPr>
        <w:tc>
          <w:tcPr>
            <w:tcW w:w="250" w:type="pct"/>
          </w:tcPr>
          <w:p w:rsidR="00F416B1" w:rsidRPr="0081792D" w:rsidRDefault="00F416B1" w:rsidP="008B2023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4750" w:type="pct"/>
            <w:gridSpan w:val="3"/>
            <w:vAlign w:val="center"/>
          </w:tcPr>
          <w:p w:rsidR="00F416B1" w:rsidRPr="00002ED6" w:rsidRDefault="00F416B1" w:rsidP="00F416B1">
            <w:pPr>
              <w:spacing w:before="120"/>
              <w:rPr>
                <w:b/>
              </w:rPr>
            </w:pPr>
            <w:r w:rsidRPr="00002ED6">
              <w:rPr>
                <w:b/>
              </w:rPr>
              <w:t>Producent (marka) …………………………………………………………..………………………… (</w:t>
            </w:r>
            <w:r w:rsidRPr="00002ED6">
              <w:rPr>
                <w:b/>
                <w:iCs/>
              </w:rPr>
              <w:t>Należy podać)</w:t>
            </w:r>
          </w:p>
          <w:p w:rsidR="00F416B1" w:rsidRPr="00002ED6" w:rsidRDefault="00F416B1" w:rsidP="00F416B1">
            <w:pPr>
              <w:spacing w:before="120"/>
              <w:rPr>
                <w:b/>
                <w:iCs/>
              </w:rPr>
            </w:pPr>
            <w:r w:rsidRPr="00002ED6">
              <w:rPr>
                <w:b/>
              </w:rPr>
              <w:t xml:space="preserve">Model ………………………………………………………………………………………..………..… </w:t>
            </w:r>
            <w:r w:rsidRPr="00002ED6">
              <w:rPr>
                <w:b/>
                <w:iCs/>
              </w:rPr>
              <w:t>(Należy podać)</w:t>
            </w:r>
          </w:p>
          <w:p w:rsidR="00F416B1" w:rsidRPr="00002ED6" w:rsidRDefault="00F416B1" w:rsidP="00F416B1">
            <w:pPr>
              <w:spacing w:before="120"/>
              <w:rPr>
                <w:b/>
              </w:rPr>
            </w:pPr>
            <w:r w:rsidRPr="00002ED6">
              <w:rPr>
                <w:b/>
                <w:u w:val="single"/>
              </w:rPr>
              <w:t>Fabrycznie nowe urządzenie</w:t>
            </w:r>
          </w:p>
        </w:tc>
      </w:tr>
      <w:tr w:rsidR="00F416B1" w:rsidRPr="003359E5" w:rsidTr="00F61B14">
        <w:trPr>
          <w:trHeight w:val="284"/>
          <w:jc w:val="center"/>
        </w:trPr>
        <w:tc>
          <w:tcPr>
            <w:tcW w:w="250" w:type="pct"/>
          </w:tcPr>
          <w:p w:rsidR="00F416B1" w:rsidRPr="0081792D" w:rsidRDefault="00F416B1" w:rsidP="008B2023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Pr="004C75B0" w:rsidRDefault="00F416B1" w:rsidP="00D367CF">
            <w:pPr>
              <w:spacing w:line="276" w:lineRule="auto"/>
            </w:pPr>
            <w:r>
              <w:t>Typ urządzenia</w:t>
            </w:r>
          </w:p>
        </w:tc>
        <w:tc>
          <w:tcPr>
            <w:tcW w:w="2102" w:type="pct"/>
            <w:vAlign w:val="center"/>
          </w:tcPr>
          <w:p w:rsidR="00F416B1" w:rsidRPr="003359E5" w:rsidRDefault="00F416B1" w:rsidP="00D367CF">
            <w:pPr>
              <w:rPr>
                <w:iCs/>
              </w:rPr>
            </w:pPr>
            <w:r>
              <w:rPr>
                <w:iCs/>
              </w:rPr>
              <w:t>Projektor mobilny</w:t>
            </w:r>
          </w:p>
        </w:tc>
        <w:tc>
          <w:tcPr>
            <w:tcW w:w="1448" w:type="pct"/>
          </w:tcPr>
          <w:p w:rsidR="00F416B1" w:rsidRPr="003359E5" w:rsidRDefault="00F416B1" w:rsidP="004D5200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F416B1" w:rsidRPr="003359E5" w:rsidRDefault="00F416B1" w:rsidP="004D5200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416B1" w:rsidRPr="003359E5" w:rsidTr="00F61B14">
        <w:trPr>
          <w:trHeight w:val="284"/>
          <w:jc w:val="center"/>
        </w:trPr>
        <w:tc>
          <w:tcPr>
            <w:tcW w:w="250" w:type="pct"/>
          </w:tcPr>
          <w:p w:rsidR="00F416B1" w:rsidRPr="0081792D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Pr="004C75B0" w:rsidRDefault="00F416B1" w:rsidP="0043568E">
            <w:pPr>
              <w:spacing w:line="276" w:lineRule="auto"/>
            </w:pPr>
            <w:r>
              <w:t>Rozdzielczość optyczna (rzeczywista)</w:t>
            </w:r>
          </w:p>
        </w:tc>
        <w:tc>
          <w:tcPr>
            <w:tcW w:w="2102" w:type="pct"/>
            <w:vAlign w:val="center"/>
          </w:tcPr>
          <w:p w:rsidR="00F416B1" w:rsidRPr="003359E5" w:rsidRDefault="00F416B1" w:rsidP="0043568E">
            <w:pPr>
              <w:rPr>
                <w:iCs/>
              </w:rPr>
            </w:pPr>
            <w:r w:rsidRPr="003359E5">
              <w:rPr>
                <w:iCs/>
              </w:rPr>
              <w:t xml:space="preserve">Min </w:t>
            </w:r>
            <w:r>
              <w:rPr>
                <w:iCs/>
              </w:rPr>
              <w:t>1280 x 720</w:t>
            </w:r>
          </w:p>
        </w:tc>
        <w:tc>
          <w:tcPr>
            <w:tcW w:w="1448" w:type="pct"/>
          </w:tcPr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F416B1" w:rsidRPr="003359E5" w:rsidRDefault="00F416B1" w:rsidP="0043568E">
            <w:pPr>
              <w:jc w:val="center"/>
              <w:rPr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F416B1" w:rsidRPr="003359E5" w:rsidTr="00F61B14">
        <w:trPr>
          <w:trHeight w:val="284"/>
          <w:jc w:val="center"/>
        </w:trPr>
        <w:tc>
          <w:tcPr>
            <w:tcW w:w="250" w:type="pct"/>
          </w:tcPr>
          <w:p w:rsidR="00F416B1" w:rsidRPr="0081792D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Default="00F416B1" w:rsidP="0043568E">
            <w:pPr>
              <w:spacing w:line="276" w:lineRule="auto"/>
            </w:pPr>
            <w:r>
              <w:t>Technologia</w:t>
            </w:r>
          </w:p>
        </w:tc>
        <w:tc>
          <w:tcPr>
            <w:tcW w:w="2102" w:type="pct"/>
            <w:vAlign w:val="center"/>
          </w:tcPr>
          <w:p w:rsidR="00F416B1" w:rsidRPr="003359E5" w:rsidRDefault="00F416B1" w:rsidP="0043568E">
            <w:pPr>
              <w:rPr>
                <w:iCs/>
              </w:rPr>
            </w:pPr>
            <w:r>
              <w:rPr>
                <w:iCs/>
              </w:rPr>
              <w:t>DLP</w:t>
            </w:r>
          </w:p>
        </w:tc>
        <w:tc>
          <w:tcPr>
            <w:tcW w:w="1448" w:type="pct"/>
          </w:tcPr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416B1" w:rsidRPr="003359E5" w:rsidTr="00F61B14">
        <w:trPr>
          <w:trHeight w:val="284"/>
          <w:jc w:val="center"/>
        </w:trPr>
        <w:tc>
          <w:tcPr>
            <w:tcW w:w="250" w:type="pct"/>
          </w:tcPr>
          <w:p w:rsidR="00F416B1" w:rsidRPr="0081792D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Default="00F416B1" w:rsidP="0043568E">
            <w:pPr>
              <w:spacing w:line="276" w:lineRule="auto"/>
            </w:pPr>
            <w:r>
              <w:t>Źródło światła</w:t>
            </w:r>
          </w:p>
        </w:tc>
        <w:tc>
          <w:tcPr>
            <w:tcW w:w="2102" w:type="pct"/>
            <w:vAlign w:val="center"/>
          </w:tcPr>
          <w:p w:rsidR="00F416B1" w:rsidRDefault="00F416B1" w:rsidP="0043568E">
            <w:pPr>
              <w:rPr>
                <w:iCs/>
              </w:rPr>
            </w:pPr>
            <w:r>
              <w:rPr>
                <w:iCs/>
              </w:rPr>
              <w:t>RGB LED</w:t>
            </w:r>
          </w:p>
        </w:tc>
        <w:tc>
          <w:tcPr>
            <w:tcW w:w="1448" w:type="pct"/>
          </w:tcPr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416B1" w:rsidRPr="004D45B9" w:rsidTr="00F61B14">
        <w:trPr>
          <w:trHeight w:val="284"/>
          <w:jc w:val="center"/>
        </w:trPr>
        <w:tc>
          <w:tcPr>
            <w:tcW w:w="250" w:type="pct"/>
          </w:tcPr>
          <w:p w:rsidR="00F416B1" w:rsidRPr="0081792D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1D7C41" w:rsidRPr="001D7C41" w:rsidRDefault="00F416B1" w:rsidP="001D7C41">
            <w:pPr>
              <w:rPr>
                <w:bCs/>
              </w:rPr>
            </w:pPr>
            <w:r>
              <w:rPr>
                <w:bCs/>
              </w:rPr>
              <w:t xml:space="preserve">Jasność </w:t>
            </w:r>
            <w:r w:rsidR="001D7C41" w:rsidRPr="001D7C41">
              <w:rPr>
                <w:bCs/>
              </w:rPr>
              <w:t>w trybie pełnym/normalnym/</w:t>
            </w:r>
          </w:p>
          <w:p w:rsidR="00F416B1" w:rsidRPr="004C75B0" w:rsidRDefault="001D7C41" w:rsidP="001D7C41">
            <w:pPr>
              <w:rPr>
                <w:bCs/>
              </w:rPr>
            </w:pPr>
            <w:r w:rsidRPr="001D7C41">
              <w:rPr>
                <w:bCs/>
              </w:rPr>
              <w:t>standardowym</w:t>
            </w:r>
          </w:p>
        </w:tc>
        <w:tc>
          <w:tcPr>
            <w:tcW w:w="2102" w:type="pct"/>
            <w:vAlign w:val="center"/>
          </w:tcPr>
          <w:p w:rsidR="00F416B1" w:rsidRPr="003359E5" w:rsidRDefault="00F416B1" w:rsidP="0043568E">
            <w:pPr>
              <w:rPr>
                <w:iCs/>
              </w:rPr>
            </w:pPr>
            <w:r w:rsidRPr="003359E5">
              <w:rPr>
                <w:iCs/>
              </w:rPr>
              <w:t xml:space="preserve">Min </w:t>
            </w:r>
            <w:r>
              <w:rPr>
                <w:iCs/>
              </w:rPr>
              <w:t>350</w:t>
            </w:r>
            <w:r w:rsidRPr="003359E5">
              <w:rPr>
                <w:iCs/>
              </w:rPr>
              <w:t xml:space="preserve"> </w:t>
            </w:r>
            <w:r>
              <w:rPr>
                <w:iCs/>
              </w:rPr>
              <w:t xml:space="preserve">ANSI </w:t>
            </w:r>
            <w:r w:rsidRPr="003359E5">
              <w:rPr>
                <w:iCs/>
              </w:rPr>
              <w:t>lm</w:t>
            </w:r>
            <w:r w:rsidR="00620046">
              <w:rPr>
                <w:iCs/>
              </w:rPr>
              <w:t>*</w:t>
            </w:r>
          </w:p>
        </w:tc>
        <w:tc>
          <w:tcPr>
            <w:tcW w:w="1448" w:type="pct"/>
          </w:tcPr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F416B1" w:rsidRDefault="00F416B1" w:rsidP="0043568E">
            <w:pPr>
              <w:jc w:val="center"/>
              <w:rPr>
                <w:i/>
                <w:iCs/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  <w:p w:rsidR="001D7C41" w:rsidRDefault="001D7C41" w:rsidP="0043568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7C41" w:rsidRDefault="001D7C41" w:rsidP="001D7C41">
            <w:r w:rsidRPr="00C36B7C">
              <w:rPr>
                <w:color w:val="FF0000"/>
                <w:sz w:val="22"/>
                <w:szCs w:val="22"/>
                <w:lang w:eastAsia="en-US"/>
              </w:rPr>
              <w:t>Parametr punktowany w kryterium  ocena techniczna:</w:t>
            </w:r>
          </w:p>
          <w:p w:rsidR="001D7C41" w:rsidRPr="004D45B9" w:rsidRDefault="001D7C41" w:rsidP="001D7C41">
            <w:pPr>
              <w:rPr>
                <w:lang w:val="en-US"/>
              </w:rPr>
            </w:pPr>
            <w:r w:rsidRPr="004D45B9">
              <w:rPr>
                <w:lang w:val="en-US"/>
              </w:rPr>
              <w:t>P</w:t>
            </w:r>
            <w:r w:rsidRPr="004D45B9">
              <w:rPr>
                <w:vertAlign w:val="subscript"/>
                <w:lang w:val="en-US"/>
              </w:rPr>
              <w:t xml:space="preserve">T1 </w:t>
            </w:r>
            <w:r w:rsidRPr="004D45B9">
              <w:rPr>
                <w:lang w:val="en-US"/>
              </w:rPr>
              <w:t>= 350</w:t>
            </w:r>
            <w:r w:rsidR="00864E83" w:rsidRPr="004D45B9">
              <w:rPr>
                <w:iCs/>
                <w:lang w:val="en-US"/>
              </w:rPr>
              <w:t xml:space="preserve"> ANSI lm</w:t>
            </w:r>
            <w:r w:rsidRPr="004D45B9">
              <w:rPr>
                <w:lang w:val="en-US"/>
              </w:rPr>
              <w:t>: 0 pkt</w:t>
            </w:r>
          </w:p>
          <w:p w:rsidR="001D7C41" w:rsidRPr="004D45B9" w:rsidRDefault="001D7C41" w:rsidP="001D7C41">
            <w:pPr>
              <w:rPr>
                <w:sz w:val="16"/>
                <w:szCs w:val="16"/>
                <w:lang w:val="en-US"/>
              </w:rPr>
            </w:pPr>
            <w:r w:rsidRPr="004D45B9">
              <w:rPr>
                <w:lang w:val="en-US"/>
              </w:rPr>
              <w:t>P</w:t>
            </w:r>
            <w:r w:rsidRPr="004D45B9">
              <w:rPr>
                <w:vertAlign w:val="subscript"/>
                <w:lang w:val="en-US"/>
              </w:rPr>
              <w:t>T1</w:t>
            </w:r>
            <w:r w:rsidRPr="004D45B9">
              <w:rPr>
                <w:lang w:val="en-US"/>
              </w:rPr>
              <w:t xml:space="preserve"> &gt; 350</w:t>
            </w:r>
            <w:r w:rsidR="00864E83" w:rsidRPr="004D45B9">
              <w:rPr>
                <w:lang w:val="en-US"/>
              </w:rPr>
              <w:t xml:space="preserve"> </w:t>
            </w:r>
            <w:r w:rsidR="00864E83" w:rsidRPr="004D45B9">
              <w:rPr>
                <w:iCs/>
                <w:lang w:val="en-US"/>
              </w:rPr>
              <w:t>ANSI lm</w:t>
            </w:r>
            <w:r w:rsidRPr="004D45B9">
              <w:rPr>
                <w:lang w:val="en-US"/>
              </w:rPr>
              <w:t>: 5 pkt</w:t>
            </w:r>
          </w:p>
        </w:tc>
      </w:tr>
      <w:tr w:rsidR="00F416B1" w:rsidRPr="003359E5" w:rsidTr="00F61B14">
        <w:trPr>
          <w:trHeight w:val="284"/>
          <w:jc w:val="center"/>
        </w:trPr>
        <w:tc>
          <w:tcPr>
            <w:tcW w:w="250" w:type="pct"/>
          </w:tcPr>
          <w:p w:rsidR="00F416B1" w:rsidRPr="004D45B9" w:rsidRDefault="00F416B1" w:rsidP="0043568E">
            <w:pPr>
              <w:numPr>
                <w:ilvl w:val="0"/>
                <w:numId w:val="17"/>
              </w:numPr>
              <w:ind w:left="1080" w:hanging="1080"/>
              <w:rPr>
                <w:lang w:val="en-US"/>
              </w:rPr>
            </w:pPr>
          </w:p>
        </w:tc>
        <w:tc>
          <w:tcPr>
            <w:tcW w:w="1200" w:type="pct"/>
            <w:vAlign w:val="center"/>
          </w:tcPr>
          <w:p w:rsidR="00F416B1" w:rsidRPr="004C75B0" w:rsidRDefault="00F416B1" w:rsidP="0043568E">
            <w:pPr>
              <w:spacing w:line="276" w:lineRule="auto"/>
            </w:pPr>
            <w:r>
              <w:t>Obsługiwane formaty plików</w:t>
            </w:r>
          </w:p>
        </w:tc>
        <w:tc>
          <w:tcPr>
            <w:tcW w:w="2102" w:type="pct"/>
            <w:vAlign w:val="center"/>
          </w:tcPr>
          <w:p w:rsidR="00F416B1" w:rsidRPr="00335FA4" w:rsidRDefault="00F416B1" w:rsidP="00335FA4">
            <w:pPr>
              <w:rPr>
                <w:iCs/>
              </w:rPr>
            </w:pPr>
            <w:r>
              <w:rPr>
                <w:iCs/>
              </w:rPr>
              <w:t xml:space="preserve">Min. </w:t>
            </w:r>
            <w:r w:rsidRPr="00335FA4">
              <w:rPr>
                <w:iCs/>
              </w:rPr>
              <w:t>wideo</w:t>
            </w:r>
            <w:r>
              <w:rPr>
                <w:iCs/>
              </w:rPr>
              <w:t>:</w:t>
            </w:r>
            <w:r w:rsidRPr="00335FA4">
              <w:rPr>
                <w:iCs/>
              </w:rPr>
              <w:t xml:space="preserve">MPEG-1, MPEG-2; .avi, .mkv: MJPEG, H.264, Divx, Xvid; H.265/HEVC; .mov, .mp4 </w:t>
            </w:r>
          </w:p>
          <w:p w:rsidR="00F416B1" w:rsidRPr="00F416B1" w:rsidRDefault="00F416B1" w:rsidP="00335FA4">
            <w:pPr>
              <w:rPr>
                <w:iCs/>
                <w:lang w:val="en-US"/>
              </w:rPr>
            </w:pPr>
            <w:r w:rsidRPr="00F416B1">
              <w:rPr>
                <w:iCs/>
                <w:lang w:val="en-US"/>
              </w:rPr>
              <w:t xml:space="preserve">Audio min.:MP3, WAV, WMA  </w:t>
            </w:r>
          </w:p>
          <w:p w:rsidR="00F416B1" w:rsidRPr="00F416B1" w:rsidRDefault="00F416B1" w:rsidP="00335FA4">
            <w:pPr>
              <w:rPr>
                <w:iCs/>
                <w:lang w:val="en-US"/>
              </w:rPr>
            </w:pPr>
            <w:r w:rsidRPr="00F416B1">
              <w:rPr>
                <w:iCs/>
                <w:lang w:val="en-US"/>
              </w:rPr>
              <w:lastRenderedPageBreak/>
              <w:t xml:space="preserve">Foto min.: JPEG, BMP, PNG, TIF  </w:t>
            </w:r>
          </w:p>
          <w:p w:rsidR="00F416B1" w:rsidRPr="00F416B1" w:rsidRDefault="00F416B1" w:rsidP="00335FA4">
            <w:pPr>
              <w:rPr>
                <w:iCs/>
                <w:lang w:val="en-US"/>
              </w:rPr>
            </w:pPr>
            <w:r w:rsidRPr="00F416B1">
              <w:rPr>
                <w:iCs/>
                <w:lang w:val="en-US"/>
              </w:rPr>
              <w:t>Inne min.: pdf, ppt/pptx, xls/xlsx, doc/docs</w:t>
            </w:r>
          </w:p>
        </w:tc>
        <w:tc>
          <w:tcPr>
            <w:tcW w:w="1448" w:type="pct"/>
          </w:tcPr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…</w:t>
            </w:r>
            <w:r w:rsidRPr="003359E5">
              <w:rPr>
                <w:iCs/>
                <w:sz w:val="22"/>
                <w:szCs w:val="22"/>
              </w:rPr>
              <w:t xml:space="preserve">....................... </w:t>
            </w:r>
          </w:p>
          <w:p w:rsidR="00F416B1" w:rsidRPr="003359E5" w:rsidRDefault="00F416B1" w:rsidP="0043568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C5B64" w:rsidRPr="003359E5" w:rsidTr="006F40A6">
        <w:trPr>
          <w:trHeight w:val="284"/>
          <w:jc w:val="center"/>
        </w:trPr>
        <w:tc>
          <w:tcPr>
            <w:tcW w:w="250" w:type="pct"/>
          </w:tcPr>
          <w:p w:rsidR="00FC5B64" w:rsidRPr="0081792D" w:rsidRDefault="00FC5B64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C5B64" w:rsidRPr="004C75B0" w:rsidRDefault="00FC5B64" w:rsidP="0043568E">
            <w:pPr>
              <w:spacing w:line="276" w:lineRule="auto"/>
              <w:rPr>
                <w:lang w:val="sv-SE" w:eastAsia="en-US"/>
              </w:rPr>
            </w:pPr>
            <w:r>
              <w:rPr>
                <w:lang w:val="sv-SE" w:eastAsia="en-US"/>
              </w:rPr>
              <w:t>Zasilanie</w:t>
            </w:r>
          </w:p>
        </w:tc>
        <w:tc>
          <w:tcPr>
            <w:tcW w:w="2102" w:type="pct"/>
            <w:vAlign w:val="center"/>
          </w:tcPr>
          <w:p w:rsidR="00FC5B64" w:rsidRPr="003359E5" w:rsidRDefault="00FC5B64" w:rsidP="00FC5B64">
            <w:pPr>
              <w:rPr>
                <w:iCs/>
              </w:rPr>
            </w:pPr>
            <w:r>
              <w:rPr>
                <w:iCs/>
              </w:rPr>
              <w:t>Wbudowany akumulator z możliwością pracy w trybie ECO co najmniej 1,5 godz.</w:t>
            </w:r>
          </w:p>
        </w:tc>
        <w:tc>
          <w:tcPr>
            <w:tcW w:w="1448" w:type="pct"/>
            <w:vAlign w:val="center"/>
          </w:tcPr>
          <w:p w:rsidR="00FC5B64" w:rsidRPr="003359E5" w:rsidRDefault="00FC5B64" w:rsidP="004B37FA">
            <w:pPr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………………. </w:t>
            </w:r>
          </w:p>
          <w:p w:rsidR="00FC5B64" w:rsidRDefault="00FC5B64" w:rsidP="004B37FA">
            <w:pPr>
              <w:jc w:val="center"/>
              <w:rPr>
                <w:i/>
                <w:iCs/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  <w:p w:rsidR="00FC5B64" w:rsidRDefault="00FC5B64" w:rsidP="004B37FA">
            <w:r w:rsidRPr="00C36B7C">
              <w:rPr>
                <w:color w:val="FF0000"/>
                <w:sz w:val="22"/>
                <w:szCs w:val="22"/>
                <w:lang w:eastAsia="en-US"/>
              </w:rPr>
              <w:t>Parametr punktowany w kryterium  ocena techniczna:</w:t>
            </w:r>
          </w:p>
          <w:p w:rsidR="00FC5B64" w:rsidRDefault="00130E65" w:rsidP="004B37FA">
            <w:r>
              <w:rPr>
                <w:rFonts w:eastAsia="Batang"/>
              </w:rPr>
              <w:t xml:space="preserve">1,5 godz.≤ </w:t>
            </w:r>
            <w:r w:rsidR="00FC5B64">
              <w:t>P</w:t>
            </w:r>
            <w:r w:rsidR="00FC5B64" w:rsidRPr="004B16C9">
              <w:rPr>
                <w:vertAlign w:val="subscript"/>
              </w:rPr>
              <w:t>T</w:t>
            </w:r>
            <w:r w:rsidR="00FC5B6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130E65">
              <w:t>&lt;</w:t>
            </w:r>
            <w:r>
              <w:t xml:space="preserve">2 </w:t>
            </w:r>
            <w:r w:rsidRPr="00130E65">
              <w:t>godz.</w:t>
            </w:r>
            <w:r>
              <w:t>:</w:t>
            </w:r>
            <w:r w:rsidR="00FC5B64">
              <w:t xml:space="preserve"> 0 pkt</w:t>
            </w:r>
          </w:p>
          <w:p w:rsidR="00FC5B64" w:rsidRPr="003359E5" w:rsidRDefault="00130E65" w:rsidP="00130E65">
            <w:pPr>
              <w:rPr>
                <w:iCs/>
                <w:sz w:val="22"/>
                <w:szCs w:val="22"/>
              </w:rPr>
            </w:pPr>
            <w:r>
              <w:t xml:space="preserve">2 godz. </w:t>
            </w:r>
            <w:r w:rsidRPr="00130E65">
              <w:t>≤</w:t>
            </w:r>
            <w:r>
              <w:t xml:space="preserve"> </w:t>
            </w:r>
            <w:r w:rsidR="00FC5B64">
              <w:t>P</w:t>
            </w:r>
            <w:r w:rsidR="00FC5B64" w:rsidRPr="004B16C9">
              <w:rPr>
                <w:vertAlign w:val="subscript"/>
              </w:rPr>
              <w:t>T</w:t>
            </w:r>
            <w:r w:rsidR="00FC5B64">
              <w:rPr>
                <w:vertAlign w:val="subscript"/>
              </w:rPr>
              <w:t>2</w:t>
            </w:r>
            <w:r w:rsidR="00FC5B64">
              <w:t>: 5 pkt</w:t>
            </w:r>
          </w:p>
        </w:tc>
      </w:tr>
      <w:tr w:rsidR="00F416B1" w:rsidRPr="003359E5" w:rsidTr="00F61B14">
        <w:trPr>
          <w:trHeight w:val="346"/>
          <w:jc w:val="center"/>
        </w:trPr>
        <w:tc>
          <w:tcPr>
            <w:tcW w:w="250" w:type="pct"/>
          </w:tcPr>
          <w:p w:rsidR="00F416B1" w:rsidRPr="005539A6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Pr="004C75B0" w:rsidRDefault="00F416B1" w:rsidP="0043568E">
            <w:pPr>
              <w:tabs>
                <w:tab w:val="num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Połączenia</w:t>
            </w:r>
          </w:p>
        </w:tc>
        <w:tc>
          <w:tcPr>
            <w:tcW w:w="2102" w:type="pct"/>
            <w:vAlign w:val="center"/>
          </w:tcPr>
          <w:p w:rsidR="00F416B1" w:rsidRPr="00335FA4" w:rsidRDefault="00F416B1" w:rsidP="00335FA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w</w:t>
            </w:r>
            <w:r w:rsidRPr="00335FA4">
              <w:rPr>
                <w:iCs/>
                <w:sz w:val="22"/>
                <w:szCs w:val="22"/>
              </w:rPr>
              <w:t xml:space="preserve">yjście audio typu jack 3,5 mm  </w:t>
            </w:r>
          </w:p>
          <w:p w:rsidR="00F416B1" w:rsidRPr="00335FA4" w:rsidRDefault="00F416B1" w:rsidP="00335FA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g</w:t>
            </w:r>
            <w:r w:rsidRPr="00335FA4">
              <w:rPr>
                <w:iCs/>
                <w:sz w:val="22"/>
                <w:szCs w:val="22"/>
              </w:rPr>
              <w:t xml:space="preserve">niazdo kart microSD/SDHC  </w:t>
            </w:r>
          </w:p>
          <w:p w:rsidR="00F416B1" w:rsidRPr="00335FA4" w:rsidRDefault="00F416B1" w:rsidP="00335FA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335FA4">
              <w:rPr>
                <w:iCs/>
                <w:sz w:val="22"/>
                <w:szCs w:val="22"/>
              </w:rPr>
              <w:t>USB</w:t>
            </w:r>
            <w:r>
              <w:rPr>
                <w:iCs/>
                <w:sz w:val="22"/>
                <w:szCs w:val="22"/>
              </w:rPr>
              <w:t xml:space="preserve"> - p</w:t>
            </w:r>
            <w:r w:rsidRPr="00335FA4">
              <w:rPr>
                <w:iCs/>
                <w:sz w:val="22"/>
                <w:szCs w:val="22"/>
              </w:rPr>
              <w:t>odłącz</w:t>
            </w:r>
            <w:r>
              <w:rPr>
                <w:iCs/>
                <w:sz w:val="22"/>
                <w:szCs w:val="22"/>
              </w:rPr>
              <w:t xml:space="preserve">anie urządzeń pamięci pasowej </w:t>
            </w:r>
          </w:p>
          <w:p w:rsidR="00F416B1" w:rsidRPr="00335FA4" w:rsidRDefault="00F416B1" w:rsidP="00335FA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335FA4">
              <w:rPr>
                <w:iCs/>
                <w:sz w:val="22"/>
                <w:szCs w:val="22"/>
              </w:rPr>
              <w:t xml:space="preserve">mini-HDMI zgodne ze standardem HDCP  </w:t>
            </w:r>
          </w:p>
          <w:p w:rsidR="00F416B1" w:rsidRPr="00F416B1" w:rsidRDefault="00F416B1" w:rsidP="00335FA4">
            <w:pPr>
              <w:rPr>
                <w:iCs/>
                <w:sz w:val="22"/>
                <w:szCs w:val="22"/>
                <w:lang w:val="en-US"/>
              </w:rPr>
            </w:pPr>
            <w:r w:rsidRPr="00F416B1">
              <w:rPr>
                <w:iCs/>
                <w:sz w:val="22"/>
                <w:szCs w:val="22"/>
                <w:lang w:val="en-US"/>
              </w:rPr>
              <w:t xml:space="preserve">- micro-USB </w:t>
            </w:r>
          </w:p>
          <w:p w:rsidR="00F416B1" w:rsidRPr="00F416B1" w:rsidRDefault="00F416B1" w:rsidP="00335FA4">
            <w:pPr>
              <w:rPr>
                <w:iCs/>
                <w:sz w:val="22"/>
                <w:szCs w:val="22"/>
                <w:lang w:val="en-US"/>
              </w:rPr>
            </w:pPr>
            <w:r w:rsidRPr="00F416B1">
              <w:rPr>
                <w:iCs/>
                <w:sz w:val="22"/>
                <w:szCs w:val="22"/>
                <w:lang w:val="en-US"/>
              </w:rPr>
              <w:t>- WLAN IEEE 802.11 b/g/n Port RS-232</w:t>
            </w:r>
          </w:p>
        </w:tc>
        <w:tc>
          <w:tcPr>
            <w:tcW w:w="1448" w:type="pct"/>
            <w:vAlign w:val="center"/>
          </w:tcPr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.......................... </w:t>
            </w:r>
          </w:p>
          <w:p w:rsidR="00F416B1" w:rsidRPr="003359E5" w:rsidRDefault="00F416B1" w:rsidP="004356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416B1" w:rsidRPr="003359E5" w:rsidTr="00F61B14">
        <w:trPr>
          <w:trHeight w:val="346"/>
          <w:jc w:val="center"/>
        </w:trPr>
        <w:tc>
          <w:tcPr>
            <w:tcW w:w="250" w:type="pct"/>
          </w:tcPr>
          <w:p w:rsidR="00F416B1" w:rsidRPr="005539A6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Default="00F416B1" w:rsidP="0043568E">
            <w:pPr>
              <w:tabs>
                <w:tab w:val="num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Głośnik</w:t>
            </w:r>
          </w:p>
        </w:tc>
        <w:tc>
          <w:tcPr>
            <w:tcW w:w="2102" w:type="pct"/>
            <w:vAlign w:val="center"/>
          </w:tcPr>
          <w:p w:rsidR="00F416B1" w:rsidRDefault="00F416B1" w:rsidP="004356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Min 3W</w:t>
            </w:r>
          </w:p>
        </w:tc>
        <w:tc>
          <w:tcPr>
            <w:tcW w:w="1448" w:type="pct"/>
            <w:vAlign w:val="center"/>
          </w:tcPr>
          <w:p w:rsidR="00F416B1" w:rsidRPr="003359E5" w:rsidRDefault="00F416B1" w:rsidP="0043568E">
            <w:pPr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………………. </w:t>
            </w:r>
          </w:p>
          <w:p w:rsidR="00F416B1" w:rsidRPr="003359E5" w:rsidRDefault="00F416B1" w:rsidP="0043568E">
            <w:pPr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F416B1" w:rsidRPr="003359E5" w:rsidTr="00F61B14">
        <w:trPr>
          <w:trHeight w:val="346"/>
          <w:jc w:val="center"/>
        </w:trPr>
        <w:tc>
          <w:tcPr>
            <w:tcW w:w="250" w:type="pct"/>
          </w:tcPr>
          <w:p w:rsidR="00F416B1" w:rsidRPr="005539A6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Default="00F416B1" w:rsidP="0043568E">
            <w:pPr>
              <w:tabs>
                <w:tab w:val="num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Waga</w:t>
            </w:r>
          </w:p>
        </w:tc>
        <w:tc>
          <w:tcPr>
            <w:tcW w:w="2102" w:type="pct"/>
            <w:vAlign w:val="center"/>
          </w:tcPr>
          <w:p w:rsidR="00F416B1" w:rsidRPr="00A2183D" w:rsidRDefault="00F416B1" w:rsidP="004356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Maks. 400 g</w:t>
            </w:r>
          </w:p>
        </w:tc>
        <w:tc>
          <w:tcPr>
            <w:tcW w:w="1448" w:type="pct"/>
            <w:vAlign w:val="center"/>
          </w:tcPr>
          <w:p w:rsidR="00F416B1" w:rsidRPr="003359E5" w:rsidRDefault="00F416B1" w:rsidP="0043568E">
            <w:pPr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………………. </w:t>
            </w:r>
          </w:p>
          <w:p w:rsidR="00864E83" w:rsidRPr="00FC5B64" w:rsidRDefault="00F416B1" w:rsidP="00FC5B64">
            <w:pPr>
              <w:jc w:val="center"/>
              <w:rPr>
                <w:i/>
                <w:iCs/>
                <w:sz w:val="16"/>
                <w:szCs w:val="16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F416B1" w:rsidRPr="003359E5" w:rsidTr="00F61B14">
        <w:trPr>
          <w:trHeight w:val="346"/>
          <w:jc w:val="center"/>
        </w:trPr>
        <w:tc>
          <w:tcPr>
            <w:tcW w:w="250" w:type="pct"/>
          </w:tcPr>
          <w:p w:rsidR="00F416B1" w:rsidRPr="005539A6" w:rsidRDefault="00F416B1" w:rsidP="0043568E">
            <w:pPr>
              <w:numPr>
                <w:ilvl w:val="0"/>
                <w:numId w:val="17"/>
              </w:numPr>
              <w:ind w:left="1080" w:hanging="1080"/>
            </w:pPr>
          </w:p>
        </w:tc>
        <w:tc>
          <w:tcPr>
            <w:tcW w:w="1200" w:type="pct"/>
            <w:vAlign w:val="center"/>
          </w:tcPr>
          <w:p w:rsidR="00F416B1" w:rsidRDefault="00F416B1" w:rsidP="0043568E">
            <w:pPr>
              <w:spacing w:line="276" w:lineRule="auto"/>
            </w:pPr>
            <w:r>
              <w:t>Głośność podczas pracy</w:t>
            </w:r>
          </w:p>
        </w:tc>
        <w:tc>
          <w:tcPr>
            <w:tcW w:w="2102" w:type="pct"/>
            <w:vAlign w:val="center"/>
          </w:tcPr>
          <w:p w:rsidR="00F416B1" w:rsidRPr="003359E5" w:rsidRDefault="00F416B1" w:rsidP="004356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Maks. 30 dB</w:t>
            </w:r>
          </w:p>
        </w:tc>
        <w:tc>
          <w:tcPr>
            <w:tcW w:w="1448" w:type="pct"/>
            <w:vAlign w:val="center"/>
          </w:tcPr>
          <w:p w:rsidR="00F416B1" w:rsidRPr="003359E5" w:rsidRDefault="00F416B1" w:rsidP="0043568E">
            <w:pPr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 xml:space="preserve">………………. </w:t>
            </w:r>
          </w:p>
          <w:p w:rsidR="00F416B1" w:rsidRPr="003359E5" w:rsidRDefault="00F416B1" w:rsidP="0043568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/>
                <w:iCs/>
                <w:sz w:val="16"/>
                <w:szCs w:val="16"/>
              </w:rPr>
              <w:t>Należy podać</w:t>
            </w:r>
          </w:p>
        </w:tc>
      </w:tr>
    </w:tbl>
    <w:p w:rsidR="008B2023" w:rsidRDefault="008B2023" w:rsidP="00176EB5">
      <w:pPr>
        <w:jc w:val="both"/>
        <w:rPr>
          <w:i/>
          <w:iCs/>
          <w:sz w:val="20"/>
          <w:szCs w:val="20"/>
        </w:rPr>
      </w:pPr>
    </w:p>
    <w:p w:rsidR="00F416B1" w:rsidRPr="00E6756F" w:rsidRDefault="00F416B1" w:rsidP="00F416B1">
      <w:pPr>
        <w:autoSpaceDE w:val="0"/>
        <w:autoSpaceDN w:val="0"/>
        <w:spacing w:before="600"/>
      </w:pPr>
      <w:r w:rsidRPr="00E6756F">
        <w:t>............................................</w:t>
      </w:r>
    </w:p>
    <w:p w:rsidR="00F416B1" w:rsidRPr="00E6756F" w:rsidRDefault="00F416B1" w:rsidP="00F416B1">
      <w:pPr>
        <w:autoSpaceDE w:val="0"/>
        <w:autoSpaceDN w:val="0"/>
        <w:rPr>
          <w:i/>
        </w:rPr>
      </w:pPr>
      <w:r>
        <w:rPr>
          <w:i/>
        </w:rPr>
        <w:t xml:space="preserve">      </w:t>
      </w:r>
      <w:r w:rsidRPr="00E6756F">
        <w:rPr>
          <w:i/>
        </w:rPr>
        <w:t>(miejscowość, data)</w:t>
      </w:r>
    </w:p>
    <w:p w:rsidR="00F416B1" w:rsidRPr="00E6756F" w:rsidRDefault="00F416B1" w:rsidP="00F416B1">
      <w:pPr>
        <w:widowControl w:val="0"/>
        <w:adjustRightInd w:val="0"/>
        <w:ind w:left="4111"/>
        <w:jc w:val="center"/>
      </w:pPr>
      <w:r>
        <w:t xml:space="preserve">                        </w:t>
      </w:r>
      <w:r w:rsidRPr="00E6756F">
        <w:t>................................................................</w:t>
      </w:r>
    </w:p>
    <w:p w:rsidR="00F416B1" w:rsidRPr="00E6756F" w:rsidRDefault="00F416B1" w:rsidP="00F416B1">
      <w:pPr>
        <w:widowControl w:val="0"/>
        <w:adjustRightInd w:val="0"/>
        <w:ind w:left="4111"/>
        <w:jc w:val="center"/>
        <w:rPr>
          <w:bCs/>
          <w:i/>
        </w:rPr>
      </w:pPr>
      <w:r>
        <w:rPr>
          <w:bCs/>
          <w:i/>
        </w:rPr>
        <w:t xml:space="preserve">                         </w:t>
      </w:r>
      <w:r w:rsidRPr="00E6756F">
        <w:rPr>
          <w:bCs/>
          <w:i/>
        </w:rPr>
        <w:t xml:space="preserve">(podpis i pieczątka osoby/osób uprawnionej </w:t>
      </w:r>
    </w:p>
    <w:p w:rsidR="00F416B1" w:rsidRDefault="00F416B1" w:rsidP="00F416B1">
      <w:pPr>
        <w:widowControl w:val="0"/>
        <w:adjustRightInd w:val="0"/>
        <w:ind w:left="4111"/>
        <w:jc w:val="center"/>
        <w:rPr>
          <w:i/>
        </w:rPr>
      </w:pPr>
      <w:r>
        <w:rPr>
          <w:i/>
        </w:rPr>
        <w:t xml:space="preserve">                          </w:t>
      </w:r>
      <w:r w:rsidRPr="00E6756F">
        <w:rPr>
          <w:i/>
        </w:rPr>
        <w:t xml:space="preserve">do występowania  w imieniu Wykonawcy)  </w:t>
      </w:r>
    </w:p>
    <w:p w:rsidR="002F2832" w:rsidRDefault="002F2832" w:rsidP="00F416B1">
      <w:pPr>
        <w:widowControl w:val="0"/>
        <w:adjustRightInd w:val="0"/>
        <w:ind w:left="4111"/>
        <w:jc w:val="center"/>
        <w:rPr>
          <w:i/>
        </w:rPr>
      </w:pPr>
    </w:p>
    <w:p w:rsidR="002F2832" w:rsidRPr="00E6756F" w:rsidRDefault="002F2832" w:rsidP="00F416B1">
      <w:pPr>
        <w:widowControl w:val="0"/>
        <w:adjustRightInd w:val="0"/>
        <w:ind w:left="4111"/>
        <w:jc w:val="center"/>
        <w:rPr>
          <w:i/>
        </w:rPr>
      </w:pPr>
    </w:p>
    <w:p w:rsidR="00F416B1" w:rsidRDefault="00F416B1" w:rsidP="00F416B1">
      <w:pPr>
        <w:jc w:val="both"/>
        <w:rPr>
          <w:i/>
          <w:iCs/>
          <w:vertAlign w:val="superscript"/>
        </w:rPr>
      </w:pPr>
    </w:p>
    <w:p w:rsidR="004D45B9" w:rsidRDefault="004D45B9" w:rsidP="00F416B1">
      <w:pPr>
        <w:jc w:val="both"/>
        <w:rPr>
          <w:i/>
          <w:iCs/>
          <w:vertAlign w:val="superscript"/>
        </w:rPr>
      </w:pPr>
    </w:p>
    <w:p w:rsidR="00C20EC9" w:rsidRPr="00620046" w:rsidRDefault="00620046" w:rsidP="00620046">
      <w:r>
        <w:t>* - na potrzeby prowadzonego postępowania Zamawiający przyjmuje, że 1 ANSI lm =  1 lm</w:t>
      </w:r>
      <w:r w:rsidR="00176EB5" w:rsidRPr="005539A6">
        <w:rPr>
          <w:vertAlign w:val="superscript"/>
        </w:rPr>
        <w:t xml:space="preserve">  </w:t>
      </w:r>
    </w:p>
    <w:sectPr w:rsidR="00C20EC9" w:rsidRPr="00620046" w:rsidSect="00F47E02">
      <w:footerReference w:type="default" r:id="rId8"/>
      <w:headerReference w:type="first" r:id="rId9"/>
      <w:pgSz w:w="16838" w:h="11906" w:orient="landscape"/>
      <w:pgMar w:top="1134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E4" w:rsidRDefault="000C5DE4" w:rsidP="00516263">
      <w:r>
        <w:separator/>
      </w:r>
    </w:p>
  </w:endnote>
  <w:endnote w:type="continuationSeparator" w:id="0">
    <w:p w:rsidR="000C5DE4" w:rsidRDefault="000C5DE4" w:rsidP="0051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B1" w:rsidRDefault="00F416B1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7B5211">
      <w:rPr>
        <w:noProof/>
      </w:rPr>
      <w:t>2</w:t>
    </w:r>
    <w:r>
      <w:fldChar w:fldCharType="end"/>
    </w:r>
    <w:r>
      <w:t xml:space="preserve"> </w:t>
    </w:r>
  </w:p>
  <w:p w:rsidR="00F416B1" w:rsidRDefault="00F41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E4" w:rsidRDefault="000C5DE4" w:rsidP="00516263">
      <w:r>
        <w:separator/>
      </w:r>
    </w:p>
  </w:footnote>
  <w:footnote w:type="continuationSeparator" w:id="0">
    <w:p w:rsidR="000C5DE4" w:rsidRDefault="000C5DE4" w:rsidP="0051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2D" w:rsidRPr="00DC2DCC" w:rsidRDefault="0081792D" w:rsidP="0045045E">
    <w:pPr>
      <w:pStyle w:val="Nagwek"/>
      <w:jc w:val="right"/>
      <w:rPr>
        <w:sz w:val="22"/>
        <w:szCs w:val="22"/>
      </w:rPr>
    </w:pP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4A"/>
    <w:multiLevelType w:val="hybridMultilevel"/>
    <w:tmpl w:val="D5FCC0B8"/>
    <w:lvl w:ilvl="0" w:tplc="5374DD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76408"/>
    <w:multiLevelType w:val="hybridMultilevel"/>
    <w:tmpl w:val="9FA4E08C"/>
    <w:lvl w:ilvl="0" w:tplc="27F2EE92">
      <w:start w:val="1"/>
      <w:numFmt w:val="decimal"/>
      <w:lvlText w:val="%1."/>
      <w:lvlJc w:val="left"/>
      <w:pPr>
        <w:tabs>
          <w:tab w:val="num" w:pos="1275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>
    <w:nsid w:val="2B32473E"/>
    <w:multiLevelType w:val="multilevel"/>
    <w:tmpl w:val="A7E6D194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95203B"/>
    <w:multiLevelType w:val="hybridMultilevel"/>
    <w:tmpl w:val="D5FCC0B8"/>
    <w:lvl w:ilvl="0" w:tplc="5374DD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E4125"/>
    <w:multiLevelType w:val="hybridMultilevel"/>
    <w:tmpl w:val="AEB62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6AA0"/>
    <w:multiLevelType w:val="hybridMultilevel"/>
    <w:tmpl w:val="71960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649AA"/>
    <w:multiLevelType w:val="hybridMultilevel"/>
    <w:tmpl w:val="F89C206E"/>
    <w:lvl w:ilvl="0" w:tplc="E5D6DE26">
      <w:start w:val="1"/>
      <w:numFmt w:val="decimal"/>
      <w:pStyle w:val="USTPXXI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BDE6B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FCD669C"/>
    <w:multiLevelType w:val="hybridMultilevel"/>
    <w:tmpl w:val="757814EC"/>
    <w:lvl w:ilvl="0" w:tplc="0DCA4A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82636A"/>
    <w:multiLevelType w:val="hybridMultilevel"/>
    <w:tmpl w:val="255A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4044"/>
    <w:multiLevelType w:val="multilevel"/>
    <w:tmpl w:val="8E2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255F8"/>
    <w:multiLevelType w:val="hybridMultilevel"/>
    <w:tmpl w:val="CA9EB1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B1F9A"/>
    <w:multiLevelType w:val="hybridMultilevel"/>
    <w:tmpl w:val="D5FCC0B8"/>
    <w:lvl w:ilvl="0" w:tplc="5374DD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EB65CA"/>
    <w:multiLevelType w:val="multilevel"/>
    <w:tmpl w:val="9DEA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D70E5"/>
    <w:multiLevelType w:val="multilevel"/>
    <w:tmpl w:val="C56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75CAD"/>
    <w:multiLevelType w:val="hybridMultilevel"/>
    <w:tmpl w:val="BFBC1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66131"/>
    <w:multiLevelType w:val="multilevel"/>
    <w:tmpl w:val="E69A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F"/>
    <w:rsid w:val="000020E7"/>
    <w:rsid w:val="00002ED6"/>
    <w:rsid w:val="00021872"/>
    <w:rsid w:val="00037733"/>
    <w:rsid w:val="0004094F"/>
    <w:rsid w:val="00041A46"/>
    <w:rsid w:val="000968B2"/>
    <w:rsid w:val="00096FB2"/>
    <w:rsid w:val="000A4AE5"/>
    <w:rsid w:val="000B16F4"/>
    <w:rsid w:val="000C0515"/>
    <w:rsid w:val="000C2E30"/>
    <w:rsid w:val="000C5DE4"/>
    <w:rsid w:val="00110BF8"/>
    <w:rsid w:val="00112C8B"/>
    <w:rsid w:val="00121C01"/>
    <w:rsid w:val="00130E65"/>
    <w:rsid w:val="0013452C"/>
    <w:rsid w:val="001473A7"/>
    <w:rsid w:val="001678B5"/>
    <w:rsid w:val="00176EB5"/>
    <w:rsid w:val="00184B14"/>
    <w:rsid w:val="001A212F"/>
    <w:rsid w:val="001B24EB"/>
    <w:rsid w:val="001C1CD8"/>
    <w:rsid w:val="001C7008"/>
    <w:rsid w:val="001D339D"/>
    <w:rsid w:val="001D7C41"/>
    <w:rsid w:val="001E6D1C"/>
    <w:rsid w:val="001F12C0"/>
    <w:rsid w:val="00211633"/>
    <w:rsid w:val="0022777B"/>
    <w:rsid w:val="0023242D"/>
    <w:rsid w:val="00241724"/>
    <w:rsid w:val="0025121C"/>
    <w:rsid w:val="0026358A"/>
    <w:rsid w:val="00276F2D"/>
    <w:rsid w:val="00286300"/>
    <w:rsid w:val="00287052"/>
    <w:rsid w:val="00290EB3"/>
    <w:rsid w:val="002A5E22"/>
    <w:rsid w:val="002B1BBB"/>
    <w:rsid w:val="002C44CE"/>
    <w:rsid w:val="002D54C5"/>
    <w:rsid w:val="002F2832"/>
    <w:rsid w:val="00300C0C"/>
    <w:rsid w:val="00311C7C"/>
    <w:rsid w:val="00312140"/>
    <w:rsid w:val="00312405"/>
    <w:rsid w:val="00320752"/>
    <w:rsid w:val="003359E5"/>
    <w:rsid w:val="00335FA4"/>
    <w:rsid w:val="00336FB7"/>
    <w:rsid w:val="00371044"/>
    <w:rsid w:val="003770A6"/>
    <w:rsid w:val="003B0132"/>
    <w:rsid w:val="003B1A9F"/>
    <w:rsid w:val="003C5AE2"/>
    <w:rsid w:val="003C6BAC"/>
    <w:rsid w:val="003D1C93"/>
    <w:rsid w:val="003E3D55"/>
    <w:rsid w:val="0041091D"/>
    <w:rsid w:val="004213E9"/>
    <w:rsid w:val="0043568E"/>
    <w:rsid w:val="00446592"/>
    <w:rsid w:val="0045045E"/>
    <w:rsid w:val="004515DB"/>
    <w:rsid w:val="00451659"/>
    <w:rsid w:val="004818B3"/>
    <w:rsid w:val="00483B26"/>
    <w:rsid w:val="004930D8"/>
    <w:rsid w:val="00495112"/>
    <w:rsid w:val="004A137D"/>
    <w:rsid w:val="004A65D5"/>
    <w:rsid w:val="004B16C9"/>
    <w:rsid w:val="004B2A4D"/>
    <w:rsid w:val="004B37FA"/>
    <w:rsid w:val="004B6F84"/>
    <w:rsid w:val="004C75B0"/>
    <w:rsid w:val="004D1F75"/>
    <w:rsid w:val="004D3A9F"/>
    <w:rsid w:val="004D3DEF"/>
    <w:rsid w:val="004D45B9"/>
    <w:rsid w:val="004D4D61"/>
    <w:rsid w:val="004D5200"/>
    <w:rsid w:val="004D5A33"/>
    <w:rsid w:val="004D62F9"/>
    <w:rsid w:val="004E7A25"/>
    <w:rsid w:val="004F4615"/>
    <w:rsid w:val="004F7731"/>
    <w:rsid w:val="004F796B"/>
    <w:rsid w:val="00500CC0"/>
    <w:rsid w:val="00511039"/>
    <w:rsid w:val="00516263"/>
    <w:rsid w:val="005310A2"/>
    <w:rsid w:val="00533032"/>
    <w:rsid w:val="00542BB9"/>
    <w:rsid w:val="00550E84"/>
    <w:rsid w:val="005539A6"/>
    <w:rsid w:val="00555EA8"/>
    <w:rsid w:val="0056040B"/>
    <w:rsid w:val="0056601C"/>
    <w:rsid w:val="00596720"/>
    <w:rsid w:val="005A7347"/>
    <w:rsid w:val="005B41CF"/>
    <w:rsid w:val="005C05AC"/>
    <w:rsid w:val="005C0CEE"/>
    <w:rsid w:val="005E4B56"/>
    <w:rsid w:val="005F37BB"/>
    <w:rsid w:val="00601937"/>
    <w:rsid w:val="00620046"/>
    <w:rsid w:val="00623C58"/>
    <w:rsid w:val="006446B6"/>
    <w:rsid w:val="00692083"/>
    <w:rsid w:val="00695995"/>
    <w:rsid w:val="006A7A13"/>
    <w:rsid w:val="006B1071"/>
    <w:rsid w:val="006B4FC8"/>
    <w:rsid w:val="006B6964"/>
    <w:rsid w:val="006D0079"/>
    <w:rsid w:val="006D20FA"/>
    <w:rsid w:val="006F0AC4"/>
    <w:rsid w:val="006F15C5"/>
    <w:rsid w:val="006F40A6"/>
    <w:rsid w:val="006F57BE"/>
    <w:rsid w:val="0072092E"/>
    <w:rsid w:val="007271C0"/>
    <w:rsid w:val="0073609F"/>
    <w:rsid w:val="00742276"/>
    <w:rsid w:val="00757CB4"/>
    <w:rsid w:val="00776AEA"/>
    <w:rsid w:val="00794D9F"/>
    <w:rsid w:val="007B5211"/>
    <w:rsid w:val="007B62C6"/>
    <w:rsid w:val="007B713C"/>
    <w:rsid w:val="007C4211"/>
    <w:rsid w:val="007C4C36"/>
    <w:rsid w:val="00803064"/>
    <w:rsid w:val="00805963"/>
    <w:rsid w:val="008076CA"/>
    <w:rsid w:val="0081415D"/>
    <w:rsid w:val="0081792D"/>
    <w:rsid w:val="008325C8"/>
    <w:rsid w:val="0083292A"/>
    <w:rsid w:val="00836FD9"/>
    <w:rsid w:val="008578DC"/>
    <w:rsid w:val="008605A1"/>
    <w:rsid w:val="00862046"/>
    <w:rsid w:val="00862B55"/>
    <w:rsid w:val="00864E83"/>
    <w:rsid w:val="00886CD0"/>
    <w:rsid w:val="008A54BC"/>
    <w:rsid w:val="008B2023"/>
    <w:rsid w:val="008C0A59"/>
    <w:rsid w:val="008C1E4B"/>
    <w:rsid w:val="008C3086"/>
    <w:rsid w:val="008D206C"/>
    <w:rsid w:val="008D7675"/>
    <w:rsid w:val="008E13D4"/>
    <w:rsid w:val="008F543F"/>
    <w:rsid w:val="008F5720"/>
    <w:rsid w:val="00910190"/>
    <w:rsid w:val="00913571"/>
    <w:rsid w:val="00954BAB"/>
    <w:rsid w:val="009739DB"/>
    <w:rsid w:val="00993BE5"/>
    <w:rsid w:val="009C54E3"/>
    <w:rsid w:val="009E60A4"/>
    <w:rsid w:val="009E6B7D"/>
    <w:rsid w:val="009F268A"/>
    <w:rsid w:val="00A216BE"/>
    <w:rsid w:val="00A2183D"/>
    <w:rsid w:val="00A257FD"/>
    <w:rsid w:val="00A51169"/>
    <w:rsid w:val="00A6546F"/>
    <w:rsid w:val="00A70D1B"/>
    <w:rsid w:val="00AA1CDD"/>
    <w:rsid w:val="00AB1024"/>
    <w:rsid w:val="00AB3FEB"/>
    <w:rsid w:val="00AD20A1"/>
    <w:rsid w:val="00AD6FCD"/>
    <w:rsid w:val="00AE73B8"/>
    <w:rsid w:val="00AF1127"/>
    <w:rsid w:val="00AF3AF6"/>
    <w:rsid w:val="00AF6720"/>
    <w:rsid w:val="00B05D9C"/>
    <w:rsid w:val="00B301C9"/>
    <w:rsid w:val="00B51F41"/>
    <w:rsid w:val="00B5574B"/>
    <w:rsid w:val="00B6520E"/>
    <w:rsid w:val="00B66A49"/>
    <w:rsid w:val="00B9212F"/>
    <w:rsid w:val="00BA64F4"/>
    <w:rsid w:val="00BB165D"/>
    <w:rsid w:val="00BD1E24"/>
    <w:rsid w:val="00BD4569"/>
    <w:rsid w:val="00BE1747"/>
    <w:rsid w:val="00BE44FA"/>
    <w:rsid w:val="00BF325A"/>
    <w:rsid w:val="00C00151"/>
    <w:rsid w:val="00C030CD"/>
    <w:rsid w:val="00C20EC9"/>
    <w:rsid w:val="00C36B7C"/>
    <w:rsid w:val="00C40184"/>
    <w:rsid w:val="00C41D68"/>
    <w:rsid w:val="00C4545C"/>
    <w:rsid w:val="00C55DE2"/>
    <w:rsid w:val="00C72477"/>
    <w:rsid w:val="00C763E5"/>
    <w:rsid w:val="00C84F24"/>
    <w:rsid w:val="00CB4628"/>
    <w:rsid w:val="00CC238D"/>
    <w:rsid w:val="00CE3601"/>
    <w:rsid w:val="00CE74A3"/>
    <w:rsid w:val="00D02EB7"/>
    <w:rsid w:val="00D21F9F"/>
    <w:rsid w:val="00D2277E"/>
    <w:rsid w:val="00D23D36"/>
    <w:rsid w:val="00D30C51"/>
    <w:rsid w:val="00D3594D"/>
    <w:rsid w:val="00D367CF"/>
    <w:rsid w:val="00D40419"/>
    <w:rsid w:val="00D440AF"/>
    <w:rsid w:val="00D4739A"/>
    <w:rsid w:val="00D60405"/>
    <w:rsid w:val="00D610CD"/>
    <w:rsid w:val="00D97DAC"/>
    <w:rsid w:val="00DC2DCC"/>
    <w:rsid w:val="00DC3014"/>
    <w:rsid w:val="00DD162C"/>
    <w:rsid w:val="00DE4253"/>
    <w:rsid w:val="00E01365"/>
    <w:rsid w:val="00E146B9"/>
    <w:rsid w:val="00E16CB8"/>
    <w:rsid w:val="00E25EBD"/>
    <w:rsid w:val="00E42584"/>
    <w:rsid w:val="00E57235"/>
    <w:rsid w:val="00E621D8"/>
    <w:rsid w:val="00E6756F"/>
    <w:rsid w:val="00E7180D"/>
    <w:rsid w:val="00E73FD9"/>
    <w:rsid w:val="00E87898"/>
    <w:rsid w:val="00E90248"/>
    <w:rsid w:val="00E937CB"/>
    <w:rsid w:val="00E96A1C"/>
    <w:rsid w:val="00E97E51"/>
    <w:rsid w:val="00EB4C1D"/>
    <w:rsid w:val="00EC0A97"/>
    <w:rsid w:val="00EE0850"/>
    <w:rsid w:val="00EE714C"/>
    <w:rsid w:val="00F00989"/>
    <w:rsid w:val="00F02E07"/>
    <w:rsid w:val="00F1398F"/>
    <w:rsid w:val="00F31E2F"/>
    <w:rsid w:val="00F416B1"/>
    <w:rsid w:val="00F41F6F"/>
    <w:rsid w:val="00F4723B"/>
    <w:rsid w:val="00F47E02"/>
    <w:rsid w:val="00F54F34"/>
    <w:rsid w:val="00F57188"/>
    <w:rsid w:val="00F61B14"/>
    <w:rsid w:val="00FA6E6F"/>
    <w:rsid w:val="00FC14F0"/>
    <w:rsid w:val="00FC5B64"/>
    <w:rsid w:val="00FD0A9D"/>
    <w:rsid w:val="00FD309B"/>
    <w:rsid w:val="00FD4C2E"/>
    <w:rsid w:val="00FD53C0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1A9F"/>
    <w:pPr>
      <w:spacing w:after="0" w:line="240" w:lineRule="auto"/>
    </w:pPr>
    <w:rPr>
      <w:rFonts w:ascii="Times New Roman" w:hAnsi="Times New Roman" w:cs="Times New Roman"/>
      <w:kern w:val="32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16BE"/>
    <w:pPr>
      <w:keepNext/>
      <w:jc w:val="both"/>
      <w:outlineLvl w:val="4"/>
    </w:pPr>
    <w:rPr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216BE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E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E6D1C"/>
    <w:pPr>
      <w:widowControl w:val="0"/>
      <w:adjustRightInd w:val="0"/>
      <w:spacing w:line="360" w:lineRule="atLeast"/>
      <w:jc w:val="center"/>
      <w:textAlignment w:val="baseline"/>
    </w:pPr>
    <w:rPr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para">
    <w:name w:val="para"/>
    <w:basedOn w:val="Domylnaczcionkaakapitu"/>
    <w:uiPriority w:val="99"/>
    <w:rsid w:val="001E6D1C"/>
    <w:rPr>
      <w:rFonts w:cs="Times New Roman"/>
    </w:rPr>
  </w:style>
  <w:style w:type="character" w:customStyle="1" w:styleId="ZnakZnak3">
    <w:name w:val="Znak Znak3"/>
    <w:basedOn w:val="Domylnaczcionkaakapitu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character" w:customStyle="1" w:styleId="TytuZnak1">
    <w:name w:val="Tytuł Znak1"/>
    <w:basedOn w:val="Domylnaczcionkaakapitu"/>
    <w:uiPriority w:val="99"/>
    <w:locked/>
    <w:rsid w:val="005B41CF"/>
    <w:rPr>
      <w:rFonts w:cs="Times New Roman"/>
      <w:sz w:val="28"/>
      <w:szCs w:val="28"/>
      <w:lang w:val="pl-PL" w:eastAsia="pl-PL" w:bidi="ar-SA"/>
    </w:rPr>
  </w:style>
  <w:style w:type="character" w:customStyle="1" w:styleId="labelastextbox1">
    <w:name w:val="labelastextbox1"/>
    <w:basedOn w:val="Domylnaczcionkaakapitu"/>
    <w:rsid w:val="00D440AF"/>
    <w:rPr>
      <w:rFonts w:cs="Times New Roman"/>
      <w:b/>
      <w:bCs/>
      <w:color w:val="097CC9"/>
    </w:rPr>
  </w:style>
  <w:style w:type="paragraph" w:customStyle="1" w:styleId="USTPXXI">
    <w:name w:val="USTĘP XXI"/>
    <w:basedOn w:val="Normalny"/>
    <w:uiPriority w:val="99"/>
    <w:rsid w:val="0045045E"/>
    <w:pPr>
      <w:numPr>
        <w:numId w:val="6"/>
      </w:numPr>
      <w:autoSpaceDE w:val="0"/>
      <w:autoSpaceDN w:val="0"/>
      <w:adjustRightInd w:val="0"/>
      <w:spacing w:before="120"/>
      <w:jc w:val="both"/>
    </w:pPr>
    <w:rPr>
      <w:kern w:val="0"/>
      <w:szCs w:val="22"/>
    </w:rPr>
  </w:style>
  <w:style w:type="paragraph" w:customStyle="1" w:styleId="Tabelapozycja">
    <w:name w:val="Tabela pozycja"/>
    <w:basedOn w:val="Normalny"/>
    <w:uiPriority w:val="99"/>
    <w:rsid w:val="004930D8"/>
    <w:rPr>
      <w:rFonts w:ascii="Arial" w:hAnsi="Arial" w:cs="Arial"/>
      <w:kern w:val="0"/>
      <w:sz w:val="22"/>
      <w:szCs w:val="22"/>
    </w:rPr>
  </w:style>
  <w:style w:type="character" w:styleId="Hipercze">
    <w:name w:val="Hyperlink"/>
    <w:basedOn w:val="Domylnaczcionkaakapitu"/>
    <w:uiPriority w:val="99"/>
    <w:rsid w:val="004930D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216BE"/>
    <w:pPr>
      <w:spacing w:before="100" w:beforeAutospacing="1" w:after="100" w:afterAutospacing="1"/>
    </w:pPr>
    <w:rPr>
      <w:rFonts w:ascii="Arial Narrow" w:hAnsi="Arial Narrow" w:cs="Arial Narrow"/>
      <w:kern w:val="0"/>
    </w:rPr>
  </w:style>
  <w:style w:type="paragraph" w:styleId="Akapitzlist">
    <w:name w:val="List Paragraph"/>
    <w:basedOn w:val="Normalny"/>
    <w:uiPriority w:val="99"/>
    <w:qFormat/>
    <w:rsid w:val="00A216BE"/>
    <w:pPr>
      <w:ind w:left="720"/>
    </w:pPr>
    <w:rPr>
      <w:rFonts w:ascii="Calibri" w:hAnsi="Calibri"/>
      <w:kern w:val="0"/>
      <w:sz w:val="22"/>
      <w:szCs w:val="22"/>
    </w:rPr>
  </w:style>
  <w:style w:type="paragraph" w:customStyle="1" w:styleId="TableText">
    <w:name w:val="Table Text"/>
    <w:uiPriority w:val="99"/>
    <w:rsid w:val="00DE4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1A9F"/>
    <w:pPr>
      <w:spacing w:after="0" w:line="240" w:lineRule="auto"/>
    </w:pPr>
    <w:rPr>
      <w:rFonts w:ascii="Times New Roman" w:hAnsi="Times New Roman" w:cs="Times New Roman"/>
      <w:kern w:val="32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16BE"/>
    <w:pPr>
      <w:keepNext/>
      <w:jc w:val="both"/>
      <w:outlineLvl w:val="4"/>
    </w:pPr>
    <w:rPr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216BE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E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E6D1C"/>
    <w:pPr>
      <w:widowControl w:val="0"/>
      <w:adjustRightInd w:val="0"/>
      <w:spacing w:line="360" w:lineRule="atLeast"/>
      <w:jc w:val="center"/>
      <w:textAlignment w:val="baseline"/>
    </w:pPr>
    <w:rPr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para">
    <w:name w:val="para"/>
    <w:basedOn w:val="Domylnaczcionkaakapitu"/>
    <w:uiPriority w:val="99"/>
    <w:rsid w:val="001E6D1C"/>
    <w:rPr>
      <w:rFonts w:cs="Times New Roman"/>
    </w:rPr>
  </w:style>
  <w:style w:type="character" w:customStyle="1" w:styleId="ZnakZnak3">
    <w:name w:val="Znak Znak3"/>
    <w:basedOn w:val="Domylnaczcionkaakapitu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character" w:customStyle="1" w:styleId="TytuZnak1">
    <w:name w:val="Tytuł Znak1"/>
    <w:basedOn w:val="Domylnaczcionkaakapitu"/>
    <w:uiPriority w:val="99"/>
    <w:locked/>
    <w:rsid w:val="005B41CF"/>
    <w:rPr>
      <w:rFonts w:cs="Times New Roman"/>
      <w:sz w:val="28"/>
      <w:szCs w:val="28"/>
      <w:lang w:val="pl-PL" w:eastAsia="pl-PL" w:bidi="ar-SA"/>
    </w:rPr>
  </w:style>
  <w:style w:type="character" w:customStyle="1" w:styleId="labelastextbox1">
    <w:name w:val="labelastextbox1"/>
    <w:basedOn w:val="Domylnaczcionkaakapitu"/>
    <w:rsid w:val="00D440AF"/>
    <w:rPr>
      <w:rFonts w:cs="Times New Roman"/>
      <w:b/>
      <w:bCs/>
      <w:color w:val="097CC9"/>
    </w:rPr>
  </w:style>
  <w:style w:type="paragraph" w:customStyle="1" w:styleId="USTPXXI">
    <w:name w:val="USTĘP XXI"/>
    <w:basedOn w:val="Normalny"/>
    <w:uiPriority w:val="99"/>
    <w:rsid w:val="0045045E"/>
    <w:pPr>
      <w:numPr>
        <w:numId w:val="6"/>
      </w:numPr>
      <w:autoSpaceDE w:val="0"/>
      <w:autoSpaceDN w:val="0"/>
      <w:adjustRightInd w:val="0"/>
      <w:spacing w:before="120"/>
      <w:jc w:val="both"/>
    </w:pPr>
    <w:rPr>
      <w:kern w:val="0"/>
      <w:szCs w:val="22"/>
    </w:rPr>
  </w:style>
  <w:style w:type="paragraph" w:customStyle="1" w:styleId="Tabelapozycja">
    <w:name w:val="Tabela pozycja"/>
    <w:basedOn w:val="Normalny"/>
    <w:uiPriority w:val="99"/>
    <w:rsid w:val="004930D8"/>
    <w:rPr>
      <w:rFonts w:ascii="Arial" w:hAnsi="Arial" w:cs="Arial"/>
      <w:kern w:val="0"/>
      <w:sz w:val="22"/>
      <w:szCs w:val="22"/>
    </w:rPr>
  </w:style>
  <w:style w:type="character" w:styleId="Hipercze">
    <w:name w:val="Hyperlink"/>
    <w:basedOn w:val="Domylnaczcionkaakapitu"/>
    <w:uiPriority w:val="99"/>
    <w:rsid w:val="004930D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216BE"/>
    <w:pPr>
      <w:spacing w:before="100" w:beforeAutospacing="1" w:after="100" w:afterAutospacing="1"/>
    </w:pPr>
    <w:rPr>
      <w:rFonts w:ascii="Arial Narrow" w:hAnsi="Arial Narrow" w:cs="Arial Narrow"/>
      <w:kern w:val="0"/>
    </w:rPr>
  </w:style>
  <w:style w:type="paragraph" w:styleId="Akapitzlist">
    <w:name w:val="List Paragraph"/>
    <w:basedOn w:val="Normalny"/>
    <w:uiPriority w:val="99"/>
    <w:qFormat/>
    <w:rsid w:val="00A216BE"/>
    <w:pPr>
      <w:ind w:left="720"/>
    </w:pPr>
    <w:rPr>
      <w:rFonts w:ascii="Calibri" w:hAnsi="Calibri"/>
      <w:kern w:val="0"/>
      <w:sz w:val="22"/>
      <w:szCs w:val="22"/>
    </w:rPr>
  </w:style>
  <w:style w:type="paragraph" w:customStyle="1" w:styleId="TableText">
    <w:name w:val="Table Text"/>
    <w:uiPriority w:val="99"/>
    <w:rsid w:val="00DE4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Piotr Markiewicz</dc:creator>
  <cp:lastModifiedBy>Magdalena Śledziewska</cp:lastModifiedBy>
  <cp:revision>2</cp:revision>
  <cp:lastPrinted>2018-02-07T07:13:00Z</cp:lastPrinted>
  <dcterms:created xsi:type="dcterms:W3CDTF">2018-02-12T14:48:00Z</dcterms:created>
  <dcterms:modified xsi:type="dcterms:W3CDTF">2018-02-12T14:48:00Z</dcterms:modified>
</cp:coreProperties>
</file>