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C312D">
        <w:rPr>
          <w:rFonts w:ascii="Times New Roman" w:hAnsi="Times New Roman" w:cs="Times New Roman"/>
          <w:i/>
        </w:rPr>
        <w:t>_6714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C312D">
        <w:rPr>
          <w:rFonts w:ascii="Times New Roman" w:hAnsi="Times New Roman" w:cs="Times New Roman"/>
          <w:i/>
        </w:rPr>
        <w:t>_6714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C312D" w:rsidRDefault="009C312D" w:rsidP="001F2906">
            <w:pPr>
              <w:rPr>
                <w:rFonts w:ascii="Times New Roman" w:hAnsi="Times New Roman" w:cs="Times New Roman"/>
              </w:rPr>
            </w:pPr>
            <w:r w:rsidRPr="009C312D">
              <w:rPr>
                <w:rFonts w:ascii="Times New Roman" w:hAnsi="Times New Roman" w:cs="Times New Roman"/>
              </w:rPr>
              <w:t>TGX-221, 5mg, nr kat. S1169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1F2906" w:rsidRDefault="009C312D" w:rsidP="001F29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312D">
              <w:rPr>
                <w:rFonts w:ascii="Times New Roman" w:hAnsi="Times New Roman" w:cs="Times New Roman"/>
                <w:lang w:val="en-US"/>
              </w:rPr>
              <w:t>Idelalisib</w:t>
            </w:r>
            <w:proofErr w:type="spellEnd"/>
            <w:r w:rsidRPr="009C312D">
              <w:rPr>
                <w:rFonts w:ascii="Times New Roman" w:hAnsi="Times New Roman" w:cs="Times New Roman"/>
                <w:lang w:val="en-US"/>
              </w:rPr>
              <w:t xml:space="preserve"> (CAL-101, GS-1101), 10mg, nr kat. </w:t>
            </w:r>
            <w:r w:rsidRPr="00AA0109">
              <w:rPr>
                <w:rFonts w:ascii="Times New Roman" w:hAnsi="Times New Roman" w:cs="Times New Roman"/>
              </w:rPr>
              <w:t>S2226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9C312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9C312D" w:rsidRDefault="009C312D" w:rsidP="009C312D">
            <w:pPr>
              <w:rPr>
                <w:rFonts w:ascii="Times New Roman" w:hAnsi="Times New Roman" w:cs="Times New Roman"/>
              </w:rPr>
            </w:pPr>
            <w:proofErr w:type="spellStart"/>
            <w:r w:rsidRPr="00AA0109">
              <w:rPr>
                <w:rFonts w:ascii="Times New Roman" w:hAnsi="Times New Roman" w:cs="Times New Roman"/>
              </w:rPr>
              <w:t>Alpelisib</w:t>
            </w:r>
            <w:proofErr w:type="spellEnd"/>
            <w:r w:rsidRPr="00AA0109">
              <w:rPr>
                <w:rFonts w:ascii="Times New Roman" w:hAnsi="Times New Roman" w:cs="Times New Roman"/>
              </w:rPr>
              <w:t xml:space="preserve"> (BYL719), 5mg, nr kat. S2814 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1F2906" w:rsidRDefault="009C312D" w:rsidP="001F290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9C312D">
              <w:rPr>
                <w:rFonts w:ascii="Times New Roman" w:hAnsi="Times New Roman" w:cs="Times New Roman"/>
                <w:lang w:val="en-US"/>
              </w:rPr>
              <w:t xml:space="preserve">VPS34 inhibitor 1 (Compound 19, PIK-III analogue), 2mg, nr kat. </w:t>
            </w:r>
            <w:r w:rsidRPr="00AA0109">
              <w:rPr>
                <w:rFonts w:ascii="Times New Roman" w:hAnsi="Times New Roman" w:cs="Times New Roman"/>
              </w:rPr>
              <w:t>S8456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9C312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080BC4" w:rsidRPr="00931B6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A9" w:rsidRDefault="00B054A9" w:rsidP="00AC394C">
      <w:pPr>
        <w:spacing w:after="0" w:line="240" w:lineRule="auto"/>
      </w:pPr>
      <w:r>
        <w:separator/>
      </w:r>
    </w:p>
  </w:endnote>
  <w:endnote w:type="continuationSeparator" w:id="0">
    <w:p w:rsidR="00B054A9" w:rsidRDefault="00B054A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A9" w:rsidRDefault="00B054A9" w:rsidP="00AC394C">
      <w:pPr>
        <w:spacing w:after="0" w:line="240" w:lineRule="auto"/>
      </w:pPr>
      <w:r>
        <w:separator/>
      </w:r>
    </w:p>
  </w:footnote>
  <w:footnote w:type="continuationSeparator" w:id="0">
    <w:p w:rsidR="00B054A9" w:rsidRDefault="00B054A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9C312D" w:rsidP="00677FB2">
    <w:pPr>
      <w:pStyle w:val="Nagwek"/>
    </w:pPr>
    <w:r w:rsidRPr="006F0E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D54E78" wp14:editId="3A302FEE">
          <wp:simplePos x="0" y="0"/>
          <wp:positionH relativeFrom="column">
            <wp:posOffset>652145</wp:posOffset>
          </wp:positionH>
          <wp:positionV relativeFrom="paragraph">
            <wp:posOffset>635</wp:posOffset>
          </wp:positionV>
          <wp:extent cx="4629150" cy="9804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FD3AA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2018-06-22T13:24:00Z</cp:lastPrinted>
  <dcterms:created xsi:type="dcterms:W3CDTF">2017-04-10T10:42:00Z</dcterms:created>
  <dcterms:modified xsi:type="dcterms:W3CDTF">2018-06-27T13:28:00Z</dcterms:modified>
</cp:coreProperties>
</file>