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482625557"/>
      <w:bookmarkEnd w:id="0"/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7E16B7" w:rsidRDefault="00E5470D" w:rsidP="007E16B7">
      <w:pPr>
        <w:pStyle w:val="Nagwek"/>
        <w:rPr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734B5B">
        <w:rPr>
          <w:i/>
        </w:rPr>
        <w:t>ATZ_EC_2W10_2017_EL_3906</w:t>
      </w:r>
      <w:r w:rsidR="007E16B7">
        <w:rPr>
          <w:i/>
        </w:rPr>
        <w:t>_2017</w:t>
      </w:r>
    </w:p>
    <w:p w:rsidR="00E5470D" w:rsidRPr="00326BAD" w:rsidRDefault="00E5470D" w:rsidP="007E16B7">
      <w:pPr>
        <w:pStyle w:val="Nagwek"/>
        <w:rPr>
          <w:rFonts w:ascii="Times New Roman" w:hAnsi="Times New Roman"/>
          <w:b/>
          <w:bCs/>
          <w:color w:val="BFBFBF"/>
        </w:rPr>
      </w:pPr>
      <w:r w:rsidRPr="00326BAD">
        <w:rPr>
          <w:rFonts w:ascii="Times New Roman" w:hAnsi="Times New Roman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734B5B">
        <w:rPr>
          <w:i/>
          <w:sz w:val="24"/>
          <w:szCs w:val="24"/>
        </w:rPr>
        <w:t>ATZ_EC_2W10_2017_EL_3906</w:t>
      </w:r>
      <w:r w:rsidR="007E16B7" w:rsidRPr="007E16B7">
        <w:rPr>
          <w:i/>
          <w:sz w:val="24"/>
          <w:szCs w:val="24"/>
        </w:rPr>
        <w:t>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905299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905299" w:rsidRDefault="00734B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B77F6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A-Human CD2 FITC Clone RPA-2.10 nr kat. 555326, </w:t>
                  </w:r>
                  <w:r w:rsidRPr="003B77F6">
                    <w:rPr>
                      <w:b/>
                      <w:color w:val="000000" w:themeColor="text1"/>
                      <w:sz w:val="22"/>
                      <w:szCs w:val="22"/>
                    </w:rPr>
                    <w:t>lub produkt równoważny*</w:t>
                  </w:r>
                </w:p>
              </w:tc>
            </w:tr>
          </w:tbl>
          <w:p w:rsidR="0045405B" w:rsidRPr="00905299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05299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05299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7E16B7" w:rsidTr="001A3BC5">
              <w:trPr>
                <w:trHeight w:val="253"/>
              </w:trPr>
              <w:tc>
                <w:tcPr>
                  <w:tcW w:w="0" w:type="auto"/>
                </w:tcPr>
                <w:p w:rsidR="0045405B" w:rsidRPr="0057242D" w:rsidRDefault="00734B5B" w:rsidP="001A3BC5">
                  <w:pPr>
                    <w:pStyle w:val="Default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734B5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A-Human CD 16 FITC (G30624X) 100 tests, </w:t>
                  </w:r>
                  <w:proofErr w:type="spellStart"/>
                  <w:r w:rsidRPr="00734B5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734B5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734B5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734B5B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.  </w:t>
                  </w:r>
                  <w:r w:rsidRPr="00734B5B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 </w:t>
                  </w:r>
                  <w:r w:rsidRPr="003B77F6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555406 </w:t>
                  </w:r>
                  <w:r w:rsidRPr="003B77F6">
                    <w:rPr>
                      <w:b/>
                      <w:color w:val="000000" w:themeColor="text1"/>
                      <w:sz w:val="22"/>
                      <w:szCs w:val="22"/>
                    </w:rPr>
                    <w:t>lub produkt równoważny*</w:t>
                  </w:r>
                </w:p>
              </w:tc>
            </w:tr>
          </w:tbl>
          <w:p w:rsidR="0045405B" w:rsidRPr="0057242D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57242D" w:rsidRDefault="0045405B" w:rsidP="001A3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57242D">
        <w:trPr>
          <w:trHeight w:val="8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rPr>
                <w:trHeight w:val="248"/>
              </w:trPr>
              <w:tc>
                <w:tcPr>
                  <w:tcW w:w="0" w:type="auto"/>
                  <w:vAlign w:val="center"/>
                </w:tcPr>
                <w:p w:rsidR="0045405B" w:rsidRPr="007E16B7" w:rsidRDefault="00734B5B" w:rsidP="001A3BC5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B77F6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</w:rPr>
                    <w:t xml:space="preserve">FITC </w:t>
                  </w:r>
                  <w:proofErr w:type="spellStart"/>
                  <w:r w:rsidRPr="003B77F6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</w:rPr>
                    <w:t>labeled</w:t>
                  </w:r>
                  <w:proofErr w:type="spellEnd"/>
                  <w:r w:rsidRPr="003B77F6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</w:rPr>
                    <w:t xml:space="preserve"> </w:t>
                  </w:r>
                  <w:proofErr w:type="spellStart"/>
                  <w:r w:rsidRPr="003B77F6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</w:rPr>
                    <w:t>anti-human</w:t>
                  </w:r>
                  <w:proofErr w:type="spellEnd"/>
                  <w:r w:rsidRPr="003B77F6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</w:rPr>
                    <w:t xml:space="preserve"> CD24, 100 </w:t>
                  </w:r>
                  <w:proofErr w:type="spellStart"/>
                  <w:r w:rsidRPr="003B77F6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</w:rPr>
                    <w:t>tests</w:t>
                  </w:r>
                  <w:proofErr w:type="spellEnd"/>
                  <w:r w:rsidRPr="003B77F6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</w:rPr>
                    <w:t xml:space="preserve"> nr kat. 555427 </w:t>
                  </w:r>
                  <w:r w:rsidRPr="003B77F6">
                    <w:rPr>
                      <w:rFonts w:ascii="Arial" w:hAnsi="Arial" w:cs="Arial"/>
                      <w:b/>
                      <w:color w:val="000000" w:themeColor="text1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242D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905299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Default="00905299" w:rsidP="001A3BC5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Pr="0045405B" w:rsidRDefault="00734B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A-Human CD66B FITC /G33734X/ 100 tests, </w:t>
            </w:r>
            <w:proofErr w:type="spellStart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.  </w:t>
            </w:r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555724 </w:t>
            </w:r>
            <w:r w:rsidRPr="003B77F6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Pr="00385EED" w:rsidRDefault="00905299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299">
              <w:rPr>
                <w:b/>
              </w:rPr>
              <w:t xml:space="preserve"> </w:t>
            </w:r>
            <w:proofErr w:type="spellStart"/>
            <w:r w:rsidR="00905299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57242D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2D" w:rsidRDefault="0057242D" w:rsidP="001A3BC5"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2D" w:rsidRPr="00BC6509" w:rsidRDefault="00734B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A-human CD45 PE 100 tests ,</w:t>
            </w:r>
            <w:proofErr w:type="spellStart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.  </w:t>
            </w:r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555483,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2D" w:rsidRPr="00385EED" w:rsidRDefault="0057242D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2D" w:rsidRDefault="0057242D" w:rsidP="001A3BC5">
            <w:pPr>
              <w:jc w:val="center"/>
              <w:rPr>
                <w:b/>
              </w:rPr>
            </w:pPr>
            <w:r>
              <w:rPr>
                <w:b/>
              </w:rPr>
              <w:t>1 op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2D" w:rsidRPr="009C2A18" w:rsidRDefault="0057242D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2D" w:rsidRPr="009C2A18" w:rsidRDefault="0057242D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7E16B7" w:rsidRDefault="00734B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proofErr w:type="spellStart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Biotinylated</w:t>
            </w:r>
            <w:proofErr w:type="spellEnd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anti-mouse</w:t>
            </w:r>
            <w:proofErr w:type="spellEnd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Ly-6A/E (Sca-1), 0.5 mg, nr kat. 553334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BC6509" w:rsidRDefault="00734B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  <w:proofErr w:type="spellStart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Biotinylated</w:t>
            </w:r>
            <w:proofErr w:type="spellEnd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anti-mouse</w:t>
            </w:r>
            <w:proofErr w:type="spellEnd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Ly-6A/E (Sca-1), 0.5 mg, nr kat. 553334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BC6509" w:rsidRDefault="00734B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A-Mouse TCR-G/D PE (G01315A), </w:t>
            </w:r>
            <w:proofErr w:type="spellStart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.  </w:t>
            </w:r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553178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734B5B" w:rsidRDefault="00734B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PE labeled anti-mouse TER-119/Erythroid cells (Ly-76), </w:t>
            </w:r>
            <w:proofErr w:type="spellStart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. 553673 </w:t>
            </w:r>
            <w:proofErr w:type="spellStart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lub</w:t>
            </w:r>
            <w:proofErr w:type="spellEnd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produkt</w:t>
            </w:r>
            <w:proofErr w:type="spellEnd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równoważny</w:t>
            </w:r>
            <w:proofErr w:type="spellEnd"/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734B5B" w:rsidRDefault="007E16B7" w:rsidP="001A3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BC6509" w:rsidRDefault="00734B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Pharm Lyse 100 ml </w:t>
            </w:r>
            <w:proofErr w:type="spellStart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734B5B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.  </w:t>
            </w:r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555899 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7E16B7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Default="007E16B7" w:rsidP="001A3BC5"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Pr="007E16B7" w:rsidRDefault="00734B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3B77F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A-Human CD3 BIOT, nr kat. 555331 lub produkt równoważny*</w:t>
            </w:r>
            <w:bookmarkStart w:id="1" w:name="_GoBack"/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6B7" w:rsidRPr="00385EED" w:rsidRDefault="007E16B7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B7" w:rsidRDefault="007E16B7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B7" w:rsidRPr="009C2A18" w:rsidRDefault="007E16B7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57242D"/>
    <w:rsid w:val="0063743D"/>
    <w:rsid w:val="00734B5B"/>
    <w:rsid w:val="007E16B7"/>
    <w:rsid w:val="008873DB"/>
    <w:rsid w:val="00905299"/>
    <w:rsid w:val="00925F58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853AB5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2017-05-15T16:36:00Z</dcterms:created>
  <dcterms:modified xsi:type="dcterms:W3CDTF">2017-05-15T16:36:00Z</dcterms:modified>
</cp:coreProperties>
</file>