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D35E15">
        <w:rPr>
          <w:rFonts w:ascii="Times New Roman" w:hAnsi="Times New Roman"/>
          <w:i/>
        </w:rPr>
        <w:t>ATZ_EC_1M15_2017_EL_14285_2017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D35E15">
        <w:rPr>
          <w:rFonts w:ascii="Times New Roman" w:hAnsi="Times New Roman"/>
          <w:i/>
        </w:rPr>
        <w:t>ATZ_EC_1M15_2017_EL_14285_2017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D35E15" w:rsidP="00A74E4E">
            <w:pPr>
              <w:rPr>
                <w:rFonts w:ascii="Times New Roman" w:hAnsi="Times New Roman" w:cs="Times New Roman"/>
              </w:rPr>
            </w:pPr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Linia komórkowa-U-138 MG, nr kat. ATCC® HTB-16™,</w:t>
            </w:r>
            <w:r w:rsidRPr="001B4CDE">
              <w:rPr>
                <w:rFonts w:ascii="Arial" w:hAnsi="Arial" w:cs="Arial"/>
                <w:b/>
                <w:bCs/>
                <w:color w:val="097CC9"/>
                <w:shd w:val="clear" w:color="auto" w:fill="F0F8FF"/>
              </w:rPr>
              <w:t xml:space="preserve"> </w:t>
            </w:r>
            <w:r w:rsidRPr="001B4CDE">
              <w:rPr>
                <w:rFonts w:ascii="Arial" w:hAnsi="Arial" w:cs="Arial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35E1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5" w:rsidRPr="00DD1A7A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5" w:rsidRPr="001B4CDE" w:rsidRDefault="00D35E15" w:rsidP="00D35E15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Linia komórkowa- M059J nr kat. ATCC® CRL-2366™ </w:t>
            </w:r>
            <w:r w:rsidRPr="001B4CDE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5" w:rsidRPr="0063380D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E15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5E15" w:rsidRPr="0063380D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5" w:rsidRPr="00DD1A7A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E15" w:rsidRPr="00DD1A7A" w:rsidRDefault="00D35E15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1DA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A6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A6" w:rsidRPr="001B4CDE" w:rsidRDefault="00411DA6" w:rsidP="00D35E15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Eagle's Minimum Essential Medium (EMEM) </w:t>
            </w:r>
            <w:proofErr w:type="spellStart"/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ATCC® 30-2003™ </w:t>
            </w:r>
            <w:r w:rsidRPr="001B4CDE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A6" w:rsidRPr="0063380D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DA6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DA6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A6" w:rsidRPr="00DD1A7A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DA6" w:rsidRPr="00DD1A7A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1DA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A6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A6" w:rsidRPr="001B4CDE" w:rsidRDefault="00411DA6" w:rsidP="00D35E15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</w:pPr>
            <w:r w:rsidRPr="001B4CDE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DMEM: F-12 Medium, nr kat. ATCC® 30-2006™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1B4CDE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A6" w:rsidRPr="0063380D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DA6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1DA6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A6" w:rsidRPr="00DD1A7A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DA6" w:rsidRPr="00DD1A7A" w:rsidRDefault="00411DA6" w:rsidP="00D3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411DA6">
        <w:rPr>
          <w:rFonts w:ascii="Times New Roman" w:eastAsia="Calibri" w:hAnsi="Times New Roman" w:cs="Times New Roman"/>
        </w:rPr>
        <w:t xml:space="preserve">Warszawski Uniwersytet Medyczny, Kat. i Z-d Histologii i Embriologii , CEPT, Banacha 1B, pok. B07, 02-097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 xml:space="preserve">(przy czym </w:t>
      </w:r>
      <w:r w:rsidRPr="00DD1A7A">
        <w:rPr>
          <w:rFonts w:ascii="Times New Roman" w:eastAsia="Calibri" w:hAnsi="Times New Roman" w:cs="Times New Roman"/>
        </w:rPr>
        <w:lastRenderedPageBreak/>
        <w:t>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6E" w:rsidRDefault="0066146E" w:rsidP="00AC394C">
      <w:pPr>
        <w:spacing w:after="0" w:line="240" w:lineRule="auto"/>
      </w:pPr>
      <w:r>
        <w:separator/>
      </w:r>
    </w:p>
  </w:endnote>
  <w:endnote w:type="continuationSeparator" w:id="0">
    <w:p w:rsidR="0066146E" w:rsidRDefault="0066146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6E" w:rsidRDefault="0066146E" w:rsidP="00AC394C">
      <w:pPr>
        <w:spacing w:after="0" w:line="240" w:lineRule="auto"/>
      </w:pPr>
      <w:r>
        <w:separator/>
      </w:r>
    </w:p>
  </w:footnote>
  <w:footnote w:type="continuationSeparator" w:id="0">
    <w:p w:rsidR="0066146E" w:rsidRDefault="0066146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F4D2C"/>
    <w:rsid w:val="00411DA6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C26A33"/>
    <w:rsid w:val="00D35E15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E0C32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2017-12-01T20:08:00Z</dcterms:created>
  <dcterms:modified xsi:type="dcterms:W3CDTF">2017-12-01T20:08:00Z</dcterms:modified>
</cp:coreProperties>
</file>