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15D71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15D71">
        <w:rPr>
          <w:rFonts w:ascii="Times New Roman" w:hAnsi="Times New Roman" w:cs="Times New Roman"/>
          <w:i/>
        </w:rPr>
        <w:t>_11717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15D71">
        <w:rPr>
          <w:rFonts w:ascii="Times New Roman" w:hAnsi="Times New Roman" w:cs="Times New Roman"/>
          <w:i/>
        </w:rPr>
        <w:t>_1M11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15D71">
        <w:rPr>
          <w:rFonts w:ascii="Times New Roman" w:hAnsi="Times New Roman" w:cs="Times New Roman"/>
          <w:i/>
        </w:rPr>
        <w:t>_11717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015D71" w:rsidP="002E17C0">
            <w:pPr>
              <w:rPr>
                <w:rFonts w:ascii="Times New Roman" w:hAnsi="Times New Roman" w:cs="Times New Roman"/>
              </w:rPr>
            </w:pPr>
            <w:r w:rsidRPr="00015D71">
              <w:rPr>
                <w:rFonts w:ascii="Times New Roman" w:hAnsi="Times New Roman" w:cs="Times New Roman"/>
                <w:lang w:val="en-US"/>
              </w:rPr>
              <w:t xml:space="preserve">EnVision FLEX+, High pH (Link), nr kat. </w:t>
            </w:r>
            <w:r w:rsidRPr="00015D71">
              <w:rPr>
                <w:rFonts w:ascii="Times New Roman" w:hAnsi="Times New Roman" w:cs="Times New Roman"/>
              </w:rPr>
              <w:t>K800221-2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7209" w:rsidRPr="00137209">
              <w:rPr>
                <w:rFonts w:ascii="Times New Roman" w:hAnsi="Times New Roman" w:cs="Times New Roman"/>
              </w:rPr>
              <w:t>lub produkt równoważny</w:t>
            </w:r>
            <w:r w:rsidR="00137209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E1A1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 xml:space="preserve">(podpis i pieczęć uprawnionego/nych przedstawicieli </w:t>
      </w:r>
      <w:bookmarkStart w:id="0" w:name="_GoBack"/>
      <w:bookmarkEnd w:id="0"/>
      <w:r w:rsidRPr="00DD1A7A">
        <w:rPr>
          <w:rFonts w:ascii="Times New Roman" w:eastAsia="Calibri" w:hAnsi="Times New Roman" w:cs="Times New Roman"/>
          <w:i/>
          <w:iCs/>
        </w:rPr>
        <w:t>Wykonawcy)</w:t>
      </w:r>
    </w:p>
    <w:sectPr w:rsidR="00DD1A7A" w:rsidRPr="00DD1A7A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F9" w:rsidRDefault="00785DF9" w:rsidP="00AC394C">
      <w:pPr>
        <w:spacing w:after="0" w:line="240" w:lineRule="auto"/>
      </w:pPr>
      <w:r>
        <w:separator/>
      </w:r>
    </w:p>
  </w:endnote>
  <w:endnote w:type="continuationSeparator" w:id="0">
    <w:p w:rsidR="00785DF9" w:rsidRDefault="00785DF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F9" w:rsidRDefault="00785DF9" w:rsidP="00AC394C">
      <w:pPr>
        <w:spacing w:after="0" w:line="240" w:lineRule="auto"/>
      </w:pPr>
      <w:r>
        <w:separator/>
      </w:r>
    </w:p>
  </w:footnote>
  <w:footnote w:type="continuationSeparator" w:id="0">
    <w:p w:rsidR="00785DF9" w:rsidRDefault="00785DF9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D71"/>
    <w:rsid w:val="0008081E"/>
    <w:rsid w:val="00137209"/>
    <w:rsid w:val="00192FD1"/>
    <w:rsid w:val="00240D89"/>
    <w:rsid w:val="002C4BAB"/>
    <w:rsid w:val="002E17C0"/>
    <w:rsid w:val="00372076"/>
    <w:rsid w:val="003F4D2C"/>
    <w:rsid w:val="006121E6"/>
    <w:rsid w:val="00640BA6"/>
    <w:rsid w:val="0065294B"/>
    <w:rsid w:val="006E1A1A"/>
    <w:rsid w:val="00785DF9"/>
    <w:rsid w:val="00823C96"/>
    <w:rsid w:val="008623B7"/>
    <w:rsid w:val="008779AA"/>
    <w:rsid w:val="0090637A"/>
    <w:rsid w:val="00A13130"/>
    <w:rsid w:val="00A75396"/>
    <w:rsid w:val="00AC394C"/>
    <w:rsid w:val="00B439E1"/>
    <w:rsid w:val="00BD1D88"/>
    <w:rsid w:val="00DD1A7A"/>
    <w:rsid w:val="00E23234"/>
    <w:rsid w:val="00E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E73C4F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12</cp:revision>
  <cp:lastPrinted>2017-08-02T06:12:00Z</cp:lastPrinted>
  <dcterms:created xsi:type="dcterms:W3CDTF">2017-04-10T10:42:00Z</dcterms:created>
  <dcterms:modified xsi:type="dcterms:W3CDTF">2017-10-06T12:50:00Z</dcterms:modified>
</cp:coreProperties>
</file>